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46E" w:rsidRPr="00B469EA" w:rsidRDefault="00A0646E" w:rsidP="00A0646E">
      <w:pPr>
        <w:jc w:val="center"/>
        <w:rPr>
          <w:rFonts w:ascii="Calibri" w:hAnsi="Calibri" w:cs="Arial"/>
          <w:b/>
          <w:bCs/>
          <w:i/>
          <w:iCs/>
        </w:rPr>
      </w:pPr>
    </w:p>
    <w:p w:rsidR="00A0646E" w:rsidRPr="00B469EA" w:rsidRDefault="00A0646E" w:rsidP="00A0646E">
      <w:pPr>
        <w:jc w:val="center"/>
        <w:rPr>
          <w:rFonts w:ascii="Calibri" w:hAnsi="Calibri" w:cs="Arial"/>
          <w:b/>
          <w:bCs/>
          <w:i/>
          <w:iCs/>
        </w:rPr>
      </w:pPr>
    </w:p>
    <w:p w:rsidR="00467150" w:rsidRPr="00B469EA" w:rsidRDefault="00467150" w:rsidP="00467150">
      <w:pPr>
        <w:pStyle w:val="Heading1"/>
        <w:jc w:val="center"/>
        <w:rPr>
          <w:rFonts w:cs="Calibri"/>
          <w:i/>
          <w:sz w:val="72"/>
          <w:szCs w:val="72"/>
        </w:rPr>
      </w:pPr>
      <w:r w:rsidRPr="00B469EA">
        <w:rPr>
          <w:rFonts w:cs="Calibri"/>
          <w:i/>
          <w:sz w:val="72"/>
          <w:szCs w:val="72"/>
        </w:rPr>
        <w:t>Dawn’s Surprise</w:t>
      </w:r>
    </w:p>
    <w:p w:rsidR="00A0646E" w:rsidRPr="00B469EA" w:rsidRDefault="00A0646E" w:rsidP="00A0646E">
      <w:pPr>
        <w:jc w:val="center"/>
        <w:rPr>
          <w:rFonts w:ascii="Calibri" w:hAnsi="Calibri" w:cs="Calibri"/>
          <w:b/>
          <w:bCs/>
          <w:sz w:val="90"/>
          <w:szCs w:val="90"/>
        </w:rPr>
      </w:pPr>
    </w:p>
    <w:p w:rsidR="00467150" w:rsidRPr="00B469EA" w:rsidRDefault="00467150" w:rsidP="00467150">
      <w:pPr>
        <w:jc w:val="center"/>
        <w:rPr>
          <w:rFonts w:ascii="Calibri" w:hAnsi="Calibri" w:cs="Calibri"/>
          <w:b/>
          <w:bCs/>
          <w:sz w:val="48"/>
          <w:szCs w:val="48"/>
        </w:rPr>
      </w:pPr>
      <w:r w:rsidRPr="00B469EA">
        <w:rPr>
          <w:rFonts w:ascii="Calibri" w:hAnsi="Calibri" w:cs="Calibri"/>
          <w:b/>
          <w:bCs/>
          <w:sz w:val="48"/>
          <w:szCs w:val="48"/>
        </w:rPr>
        <w:t>Teacher Booklet</w:t>
      </w:r>
    </w:p>
    <w:p w:rsidR="00467150" w:rsidRPr="00B469EA" w:rsidRDefault="00467150" w:rsidP="00467150">
      <w:pPr>
        <w:rPr>
          <w:rFonts w:ascii="Calibri" w:hAnsi="Calibri" w:cs="Calibri"/>
          <w:szCs w:val="24"/>
        </w:rPr>
        <w:sectPr w:rsidR="00467150" w:rsidRPr="00B469EA" w:rsidSect="00921C8A">
          <w:headerReference w:type="even" r:id="rId8"/>
          <w:headerReference w:type="default" r:id="rId9"/>
          <w:headerReference w:type="first" r:id="rId10"/>
          <w:pgSz w:w="11900" w:h="16840"/>
          <w:pgMar w:top="6237" w:right="1797" w:bottom="1440" w:left="3215" w:header="709" w:footer="708" w:gutter="0"/>
          <w:cols w:space="708"/>
        </w:sectPr>
      </w:pPr>
    </w:p>
    <w:p w:rsidR="00467150" w:rsidRPr="00B469EA" w:rsidRDefault="00467150" w:rsidP="00467150">
      <w:pPr>
        <w:rPr>
          <w:rFonts w:ascii="Calibri" w:hAnsi="Calibri" w:cs="Calibri"/>
          <w:b/>
          <w:bCs/>
          <w:sz w:val="28"/>
          <w:szCs w:val="28"/>
          <w:u w:val="single"/>
        </w:rPr>
      </w:pPr>
      <w:r w:rsidRPr="00B469EA">
        <w:rPr>
          <w:rFonts w:ascii="Calibri" w:hAnsi="Calibri" w:cs="Calibri"/>
          <w:b/>
          <w:bCs/>
          <w:sz w:val="28"/>
          <w:szCs w:val="28"/>
          <w:u w:val="single"/>
        </w:rPr>
        <w:lastRenderedPageBreak/>
        <w:t>Contents</w:t>
      </w:r>
    </w:p>
    <w:p w:rsidR="00467150" w:rsidRPr="00B469EA" w:rsidRDefault="00467150" w:rsidP="00467150">
      <w:pPr>
        <w:rPr>
          <w:rFonts w:ascii="Calibri" w:hAnsi="Calibri" w:cs="Calibri"/>
          <w:b/>
          <w:bCs/>
          <w:szCs w:val="24"/>
        </w:rPr>
      </w:pPr>
    </w:p>
    <w:p w:rsidR="00467150" w:rsidRPr="00B469EA" w:rsidRDefault="00467150" w:rsidP="00467150">
      <w:pPr>
        <w:pBdr>
          <w:top w:val="single" w:sz="12" w:space="1" w:color="auto"/>
          <w:left w:val="single" w:sz="12" w:space="4" w:color="auto"/>
          <w:bottom w:val="single" w:sz="12" w:space="1" w:color="auto"/>
          <w:right w:val="single" w:sz="12" w:space="4" w:color="auto"/>
        </w:pBdr>
        <w:rPr>
          <w:rFonts w:ascii="Calibri" w:hAnsi="Calibri" w:cs="Calibri"/>
          <w:b/>
          <w:szCs w:val="24"/>
        </w:rPr>
      </w:pPr>
      <w:r w:rsidRPr="00B469EA">
        <w:rPr>
          <w:rFonts w:ascii="Calibri" w:hAnsi="Calibri" w:cs="Calibri"/>
          <w:b/>
          <w:szCs w:val="24"/>
        </w:rPr>
        <w:t>Program Summary</w:t>
      </w:r>
      <w:r w:rsidRPr="00B469EA">
        <w:rPr>
          <w:rFonts w:ascii="Calibri" w:hAnsi="Calibri" w:cs="Calibri"/>
          <w:b/>
          <w:szCs w:val="24"/>
        </w:rPr>
        <w:tab/>
      </w:r>
      <w:r w:rsidRPr="00B469EA">
        <w:rPr>
          <w:rFonts w:ascii="Calibri" w:hAnsi="Calibri" w:cs="Calibri"/>
          <w:b/>
          <w:szCs w:val="24"/>
        </w:rPr>
        <w:tab/>
      </w:r>
      <w:r w:rsidRPr="00B469EA">
        <w:rPr>
          <w:rFonts w:ascii="Calibri" w:hAnsi="Calibri" w:cs="Calibri"/>
          <w:b/>
          <w:szCs w:val="24"/>
        </w:rPr>
        <w:tab/>
      </w:r>
      <w:r w:rsidRPr="00B469EA">
        <w:rPr>
          <w:rFonts w:ascii="Calibri" w:hAnsi="Calibri" w:cs="Calibri"/>
          <w:b/>
          <w:szCs w:val="24"/>
        </w:rPr>
        <w:tab/>
      </w:r>
      <w:r w:rsidRPr="00B469EA">
        <w:rPr>
          <w:rFonts w:ascii="Calibri" w:hAnsi="Calibri" w:cs="Calibri"/>
          <w:b/>
          <w:szCs w:val="24"/>
        </w:rPr>
        <w:tab/>
      </w:r>
      <w:r w:rsidRPr="00B469EA">
        <w:rPr>
          <w:rFonts w:ascii="Calibri" w:hAnsi="Calibri" w:cs="Calibri"/>
          <w:b/>
          <w:szCs w:val="24"/>
        </w:rPr>
        <w:tab/>
      </w:r>
      <w:r w:rsidRPr="00B469EA">
        <w:rPr>
          <w:rFonts w:ascii="Calibri" w:hAnsi="Calibri" w:cs="Calibri"/>
          <w:b/>
          <w:szCs w:val="24"/>
        </w:rPr>
        <w:tab/>
      </w:r>
      <w:r w:rsidR="00444BE8" w:rsidRPr="00B469EA">
        <w:rPr>
          <w:rFonts w:ascii="Calibri" w:hAnsi="Calibri" w:cs="Calibri"/>
          <w:b/>
          <w:szCs w:val="24"/>
        </w:rPr>
        <w:tab/>
      </w:r>
      <w:r w:rsidRPr="00B469EA">
        <w:rPr>
          <w:rFonts w:ascii="Calibri" w:hAnsi="Calibri" w:cs="Calibri"/>
          <w:b/>
          <w:szCs w:val="24"/>
        </w:rPr>
        <w:t>p. 3</w:t>
      </w:r>
    </w:p>
    <w:p w:rsidR="00467150" w:rsidRPr="00B469EA" w:rsidRDefault="00467150" w:rsidP="00467150">
      <w:pPr>
        <w:pBdr>
          <w:top w:val="single" w:sz="12" w:space="1" w:color="auto"/>
          <w:left w:val="single" w:sz="12" w:space="4" w:color="auto"/>
          <w:bottom w:val="single" w:sz="12" w:space="1" w:color="auto"/>
          <w:right w:val="single" w:sz="12" w:space="4" w:color="auto"/>
        </w:pBdr>
        <w:rPr>
          <w:rFonts w:ascii="Calibri" w:hAnsi="Calibri" w:cs="Calibri"/>
          <w:b/>
          <w:szCs w:val="24"/>
        </w:rPr>
      </w:pPr>
    </w:p>
    <w:p w:rsidR="00467150" w:rsidRPr="00B469EA" w:rsidRDefault="00467150" w:rsidP="00467150">
      <w:pPr>
        <w:pBdr>
          <w:top w:val="single" w:sz="12" w:space="1" w:color="auto"/>
          <w:left w:val="single" w:sz="12" w:space="4" w:color="auto"/>
          <w:bottom w:val="single" w:sz="12" w:space="1" w:color="auto"/>
          <w:right w:val="single" w:sz="12" w:space="4" w:color="auto"/>
        </w:pBdr>
        <w:rPr>
          <w:rFonts w:ascii="Calibri" w:hAnsi="Calibri" w:cs="Calibri"/>
          <w:b/>
          <w:szCs w:val="24"/>
        </w:rPr>
      </w:pPr>
      <w:r w:rsidRPr="00B469EA">
        <w:rPr>
          <w:rFonts w:ascii="Calibri" w:hAnsi="Calibri" w:cs="Calibri"/>
          <w:b/>
          <w:szCs w:val="24"/>
        </w:rPr>
        <w:t>Curriculum information</w:t>
      </w:r>
      <w:r w:rsidRPr="00B469EA">
        <w:rPr>
          <w:rFonts w:ascii="Calibri" w:hAnsi="Calibri" w:cs="Calibri"/>
          <w:b/>
          <w:szCs w:val="24"/>
        </w:rPr>
        <w:tab/>
      </w:r>
      <w:r w:rsidR="00D966F0" w:rsidRPr="00B469EA">
        <w:rPr>
          <w:rFonts w:ascii="Calibri" w:hAnsi="Calibri" w:cs="Calibri"/>
          <w:b/>
          <w:szCs w:val="24"/>
        </w:rPr>
        <w:tab/>
      </w:r>
      <w:r w:rsidR="00D966F0" w:rsidRPr="00B469EA">
        <w:rPr>
          <w:rFonts w:ascii="Calibri" w:hAnsi="Calibri" w:cs="Calibri"/>
          <w:b/>
          <w:szCs w:val="24"/>
        </w:rPr>
        <w:tab/>
      </w:r>
      <w:r w:rsidRPr="00B469EA">
        <w:rPr>
          <w:rFonts w:ascii="Calibri" w:hAnsi="Calibri" w:cs="Calibri"/>
          <w:b/>
          <w:szCs w:val="24"/>
        </w:rPr>
        <w:tab/>
      </w:r>
      <w:r w:rsidRPr="00B469EA">
        <w:rPr>
          <w:rFonts w:ascii="Calibri" w:hAnsi="Calibri" w:cs="Calibri"/>
          <w:b/>
          <w:szCs w:val="24"/>
        </w:rPr>
        <w:tab/>
      </w:r>
      <w:r w:rsidRPr="00B469EA">
        <w:rPr>
          <w:rFonts w:ascii="Calibri" w:hAnsi="Calibri" w:cs="Calibri"/>
          <w:b/>
          <w:szCs w:val="24"/>
        </w:rPr>
        <w:tab/>
      </w:r>
      <w:r w:rsidRPr="00B469EA">
        <w:rPr>
          <w:rFonts w:ascii="Calibri" w:hAnsi="Calibri" w:cs="Calibri"/>
          <w:b/>
          <w:szCs w:val="24"/>
        </w:rPr>
        <w:tab/>
      </w:r>
      <w:r w:rsidR="00D966F0" w:rsidRPr="00B469EA">
        <w:rPr>
          <w:rFonts w:ascii="Calibri" w:hAnsi="Calibri" w:cs="Calibri"/>
          <w:b/>
          <w:szCs w:val="24"/>
        </w:rPr>
        <w:t>p. 4</w:t>
      </w:r>
      <w:r w:rsidRPr="00B469EA">
        <w:rPr>
          <w:rFonts w:ascii="Calibri" w:hAnsi="Calibri" w:cs="Calibri"/>
          <w:b/>
          <w:szCs w:val="24"/>
        </w:rPr>
        <w:tab/>
      </w:r>
    </w:p>
    <w:p w:rsidR="00F16B23" w:rsidRPr="00B469EA" w:rsidRDefault="006B0D56" w:rsidP="00D966F0">
      <w:pPr>
        <w:pBdr>
          <w:top w:val="single" w:sz="12" w:space="1" w:color="auto"/>
          <w:left w:val="single" w:sz="12" w:space="4" w:color="auto"/>
          <w:bottom w:val="single" w:sz="12" w:space="1" w:color="auto"/>
          <w:right w:val="single" w:sz="12" w:space="4" w:color="auto"/>
        </w:pBdr>
        <w:rPr>
          <w:rFonts w:ascii="Calibri" w:hAnsi="Calibri" w:cs="Calibri"/>
          <w:b/>
          <w:szCs w:val="24"/>
        </w:rPr>
      </w:pPr>
      <w:r w:rsidRPr="00B469EA">
        <w:rPr>
          <w:rFonts w:asciiTheme="minorHAnsi" w:hAnsiTheme="minorHAnsi" w:cstheme="minorHAnsi"/>
          <w:b/>
        </w:rPr>
        <w:tab/>
      </w:r>
    </w:p>
    <w:p w:rsidR="00467150" w:rsidRPr="00B469EA" w:rsidRDefault="00467150" w:rsidP="00467150">
      <w:pPr>
        <w:pBdr>
          <w:top w:val="single" w:sz="12" w:space="1" w:color="auto"/>
          <w:left w:val="single" w:sz="12" w:space="4" w:color="auto"/>
          <w:bottom w:val="single" w:sz="12" w:space="1" w:color="auto"/>
          <w:right w:val="single" w:sz="12" w:space="4" w:color="auto"/>
        </w:pBdr>
        <w:rPr>
          <w:rFonts w:ascii="Calibri" w:hAnsi="Calibri" w:cs="Calibri"/>
          <w:b/>
          <w:szCs w:val="24"/>
        </w:rPr>
      </w:pPr>
      <w:r w:rsidRPr="00B469EA">
        <w:rPr>
          <w:rFonts w:ascii="Calibri" w:hAnsi="Calibri" w:cs="Calibri"/>
          <w:b/>
          <w:szCs w:val="24"/>
        </w:rPr>
        <w:t>Information about Calthorpes’ House</w:t>
      </w:r>
      <w:r w:rsidRPr="00B469EA">
        <w:rPr>
          <w:rFonts w:ascii="Calibri" w:hAnsi="Calibri" w:cs="Calibri"/>
          <w:b/>
          <w:szCs w:val="24"/>
        </w:rPr>
        <w:tab/>
      </w:r>
      <w:r w:rsidRPr="00B469EA">
        <w:rPr>
          <w:rFonts w:ascii="Calibri" w:hAnsi="Calibri" w:cs="Calibri"/>
          <w:b/>
          <w:szCs w:val="24"/>
        </w:rPr>
        <w:tab/>
      </w:r>
      <w:r w:rsidRPr="00B469EA">
        <w:rPr>
          <w:rFonts w:ascii="Calibri" w:hAnsi="Calibri" w:cs="Calibri"/>
          <w:b/>
          <w:szCs w:val="24"/>
        </w:rPr>
        <w:tab/>
      </w:r>
      <w:r w:rsidRPr="00B469EA">
        <w:rPr>
          <w:rFonts w:ascii="Calibri" w:hAnsi="Calibri" w:cs="Calibri"/>
          <w:b/>
          <w:szCs w:val="24"/>
        </w:rPr>
        <w:tab/>
      </w:r>
      <w:r w:rsidR="00444BE8" w:rsidRPr="00B469EA">
        <w:rPr>
          <w:rFonts w:ascii="Calibri" w:hAnsi="Calibri" w:cs="Calibri"/>
          <w:b/>
          <w:szCs w:val="24"/>
        </w:rPr>
        <w:tab/>
      </w:r>
      <w:r w:rsidR="00D966F0" w:rsidRPr="00B469EA">
        <w:rPr>
          <w:rFonts w:ascii="Calibri" w:hAnsi="Calibri" w:cs="Calibri"/>
          <w:b/>
          <w:szCs w:val="24"/>
        </w:rPr>
        <w:t>p. 6</w:t>
      </w:r>
    </w:p>
    <w:p w:rsidR="00467150" w:rsidRPr="00B469EA" w:rsidRDefault="00467150" w:rsidP="00467150">
      <w:pPr>
        <w:pBdr>
          <w:top w:val="single" w:sz="12" w:space="1" w:color="auto"/>
          <w:left w:val="single" w:sz="12" w:space="4" w:color="auto"/>
          <w:bottom w:val="single" w:sz="12" w:space="1" w:color="auto"/>
          <w:right w:val="single" w:sz="12" w:space="4" w:color="auto"/>
        </w:pBdr>
        <w:rPr>
          <w:rFonts w:ascii="Calibri" w:hAnsi="Calibri" w:cs="Calibri"/>
          <w:b/>
          <w:szCs w:val="24"/>
        </w:rPr>
      </w:pPr>
    </w:p>
    <w:p w:rsidR="00653350" w:rsidRPr="00B469EA" w:rsidRDefault="00653350" w:rsidP="00653350">
      <w:pPr>
        <w:pBdr>
          <w:top w:val="single" w:sz="12" w:space="1" w:color="auto"/>
          <w:left w:val="single" w:sz="12" w:space="4" w:color="auto"/>
          <w:bottom w:val="single" w:sz="12" w:space="1" w:color="auto"/>
          <w:right w:val="single" w:sz="12" w:space="4" w:color="auto"/>
        </w:pBdr>
        <w:rPr>
          <w:rFonts w:ascii="Calibri" w:hAnsi="Calibri" w:cs="Calibri"/>
          <w:b/>
        </w:rPr>
      </w:pPr>
      <w:r w:rsidRPr="00B469EA">
        <w:rPr>
          <w:rFonts w:ascii="Calibri" w:hAnsi="Calibri" w:cs="Calibri"/>
          <w:b/>
        </w:rPr>
        <w:t>Practical advice for planning your excursion</w:t>
      </w:r>
      <w:r w:rsidRPr="00B469EA">
        <w:rPr>
          <w:rFonts w:ascii="Calibri" w:hAnsi="Calibri" w:cs="Calibri"/>
          <w:b/>
        </w:rPr>
        <w:tab/>
      </w:r>
      <w:r w:rsidRPr="00B469EA">
        <w:rPr>
          <w:rFonts w:ascii="Calibri" w:hAnsi="Calibri" w:cs="Calibri"/>
          <w:b/>
        </w:rPr>
        <w:tab/>
      </w:r>
      <w:r w:rsidRPr="00B469EA">
        <w:rPr>
          <w:rFonts w:ascii="Calibri" w:hAnsi="Calibri" w:cs="Calibri"/>
          <w:b/>
        </w:rPr>
        <w:tab/>
      </w:r>
      <w:r w:rsidRPr="00B469EA">
        <w:rPr>
          <w:rFonts w:ascii="Calibri" w:hAnsi="Calibri" w:cs="Calibri"/>
          <w:b/>
        </w:rPr>
        <w:tab/>
      </w:r>
    </w:p>
    <w:p w:rsidR="00467150" w:rsidRPr="00B469EA" w:rsidRDefault="00467150" w:rsidP="00467150">
      <w:pPr>
        <w:pBdr>
          <w:top w:val="single" w:sz="12" w:space="1" w:color="auto"/>
          <w:left w:val="single" w:sz="12" w:space="4" w:color="auto"/>
          <w:bottom w:val="single" w:sz="12" w:space="1" w:color="auto"/>
          <w:right w:val="single" w:sz="12" w:space="4" w:color="auto"/>
        </w:pBdr>
        <w:rPr>
          <w:rFonts w:ascii="Calibri" w:hAnsi="Calibri" w:cs="Calibri"/>
          <w:szCs w:val="24"/>
        </w:rPr>
      </w:pPr>
      <w:r w:rsidRPr="00B469EA">
        <w:rPr>
          <w:rFonts w:ascii="Calibri" w:hAnsi="Calibri" w:cs="Calibri"/>
          <w:szCs w:val="24"/>
        </w:rPr>
        <w:tab/>
        <w:t xml:space="preserve">Checklist for </w:t>
      </w:r>
      <w:r w:rsidR="00653350" w:rsidRPr="00B469EA">
        <w:rPr>
          <w:rFonts w:ascii="Calibri" w:hAnsi="Calibri" w:cs="Calibri"/>
          <w:szCs w:val="24"/>
        </w:rPr>
        <w:t>p</w:t>
      </w:r>
      <w:r w:rsidR="00D966F0" w:rsidRPr="00B469EA">
        <w:rPr>
          <w:rFonts w:ascii="Calibri" w:hAnsi="Calibri" w:cs="Calibri"/>
          <w:szCs w:val="24"/>
        </w:rPr>
        <w:t>lanning your excursion</w:t>
      </w:r>
      <w:r w:rsidR="00D966F0" w:rsidRPr="00B469EA">
        <w:rPr>
          <w:rFonts w:ascii="Calibri" w:hAnsi="Calibri" w:cs="Calibri"/>
          <w:szCs w:val="24"/>
        </w:rPr>
        <w:tab/>
      </w:r>
      <w:r w:rsidR="00D966F0" w:rsidRPr="00B469EA">
        <w:rPr>
          <w:rFonts w:ascii="Calibri" w:hAnsi="Calibri" w:cs="Calibri"/>
          <w:szCs w:val="24"/>
        </w:rPr>
        <w:tab/>
      </w:r>
      <w:r w:rsidR="00D966F0" w:rsidRPr="00B469EA">
        <w:rPr>
          <w:rFonts w:ascii="Calibri" w:hAnsi="Calibri" w:cs="Calibri"/>
          <w:szCs w:val="24"/>
        </w:rPr>
        <w:tab/>
      </w:r>
      <w:r w:rsidR="00D966F0" w:rsidRPr="00B469EA">
        <w:rPr>
          <w:rFonts w:ascii="Calibri" w:hAnsi="Calibri" w:cs="Calibri"/>
          <w:szCs w:val="24"/>
        </w:rPr>
        <w:tab/>
      </w:r>
      <w:r w:rsidR="00D966F0" w:rsidRPr="00B469EA">
        <w:rPr>
          <w:rFonts w:ascii="Calibri" w:hAnsi="Calibri" w:cs="Calibri"/>
          <w:szCs w:val="24"/>
        </w:rPr>
        <w:tab/>
        <w:t>p. 7</w:t>
      </w:r>
    </w:p>
    <w:p w:rsidR="00467150" w:rsidRPr="00B469EA" w:rsidRDefault="00467150" w:rsidP="00467150">
      <w:pPr>
        <w:pBdr>
          <w:top w:val="single" w:sz="12" w:space="1" w:color="auto"/>
          <w:left w:val="single" w:sz="12" w:space="4" w:color="auto"/>
          <w:bottom w:val="single" w:sz="12" w:space="1" w:color="auto"/>
          <w:right w:val="single" w:sz="12" w:space="4" w:color="auto"/>
        </w:pBdr>
        <w:rPr>
          <w:rFonts w:ascii="Calibri" w:hAnsi="Calibri" w:cs="Calibri"/>
          <w:szCs w:val="24"/>
        </w:rPr>
      </w:pPr>
      <w:r w:rsidRPr="00B469EA">
        <w:rPr>
          <w:rFonts w:ascii="Calibri" w:hAnsi="Calibri" w:cs="Calibri"/>
          <w:szCs w:val="24"/>
        </w:rPr>
        <w:tab/>
        <w:t>What will happen during the program?</w:t>
      </w:r>
      <w:r w:rsidRPr="00B469EA">
        <w:rPr>
          <w:rFonts w:ascii="Calibri" w:hAnsi="Calibri" w:cs="Calibri"/>
          <w:szCs w:val="24"/>
        </w:rPr>
        <w:tab/>
      </w:r>
      <w:r w:rsidRPr="00B469EA">
        <w:rPr>
          <w:rFonts w:ascii="Calibri" w:hAnsi="Calibri" w:cs="Calibri"/>
          <w:szCs w:val="24"/>
        </w:rPr>
        <w:tab/>
      </w:r>
      <w:r w:rsidRPr="00B469EA">
        <w:rPr>
          <w:rFonts w:ascii="Calibri" w:hAnsi="Calibri" w:cs="Calibri"/>
          <w:szCs w:val="24"/>
        </w:rPr>
        <w:tab/>
      </w:r>
      <w:r w:rsidR="00444BE8" w:rsidRPr="00B469EA">
        <w:rPr>
          <w:rFonts w:ascii="Calibri" w:hAnsi="Calibri" w:cs="Calibri"/>
          <w:szCs w:val="24"/>
        </w:rPr>
        <w:tab/>
      </w:r>
      <w:r w:rsidR="00D966F0" w:rsidRPr="00B469EA">
        <w:rPr>
          <w:rFonts w:ascii="Calibri" w:hAnsi="Calibri" w:cs="Calibri"/>
          <w:szCs w:val="24"/>
        </w:rPr>
        <w:t>p. 8</w:t>
      </w:r>
    </w:p>
    <w:p w:rsidR="00467150" w:rsidRPr="00B469EA" w:rsidRDefault="00467150" w:rsidP="00467150">
      <w:pPr>
        <w:pBdr>
          <w:top w:val="single" w:sz="12" w:space="1" w:color="auto"/>
          <w:left w:val="single" w:sz="12" w:space="4" w:color="auto"/>
          <w:bottom w:val="single" w:sz="12" w:space="1" w:color="auto"/>
          <w:right w:val="single" w:sz="12" w:space="4" w:color="auto"/>
        </w:pBdr>
        <w:rPr>
          <w:rFonts w:ascii="Calibri" w:hAnsi="Calibri" w:cs="Calibri"/>
          <w:szCs w:val="24"/>
        </w:rPr>
      </w:pPr>
    </w:p>
    <w:p w:rsidR="00467150" w:rsidRPr="00B469EA" w:rsidRDefault="00467150" w:rsidP="00467150">
      <w:pPr>
        <w:pBdr>
          <w:top w:val="single" w:sz="12" w:space="1" w:color="auto"/>
          <w:left w:val="single" w:sz="12" w:space="4" w:color="auto"/>
          <w:bottom w:val="single" w:sz="12" w:space="1" w:color="auto"/>
          <w:right w:val="single" w:sz="12" w:space="4" w:color="auto"/>
        </w:pBdr>
        <w:rPr>
          <w:rFonts w:ascii="Calibri" w:hAnsi="Calibri" w:cs="Calibri"/>
          <w:b/>
          <w:szCs w:val="24"/>
        </w:rPr>
      </w:pPr>
      <w:r w:rsidRPr="00B469EA">
        <w:rPr>
          <w:rFonts w:ascii="Calibri" w:hAnsi="Calibri" w:cs="Calibri"/>
          <w:b/>
          <w:szCs w:val="24"/>
        </w:rPr>
        <w:t>Pre</w:t>
      </w:r>
      <w:r w:rsidR="000A6172" w:rsidRPr="00B469EA">
        <w:rPr>
          <w:rFonts w:ascii="Calibri" w:hAnsi="Calibri" w:cs="Calibri"/>
          <w:b/>
          <w:szCs w:val="24"/>
        </w:rPr>
        <w:t xml:space="preserve"> </w:t>
      </w:r>
      <w:r w:rsidRPr="00B469EA">
        <w:rPr>
          <w:rFonts w:ascii="Calibri" w:hAnsi="Calibri" w:cs="Calibri"/>
          <w:b/>
          <w:szCs w:val="24"/>
        </w:rPr>
        <w:t>visit activity</w:t>
      </w:r>
      <w:r w:rsidR="00036134" w:rsidRPr="00B469EA">
        <w:rPr>
          <w:rFonts w:ascii="Calibri" w:hAnsi="Calibri" w:cs="Calibri"/>
          <w:b/>
          <w:szCs w:val="24"/>
        </w:rPr>
        <w:tab/>
      </w:r>
      <w:r w:rsidR="00036134" w:rsidRPr="00B469EA">
        <w:rPr>
          <w:rFonts w:ascii="Calibri" w:hAnsi="Calibri" w:cs="Calibri"/>
          <w:b/>
          <w:szCs w:val="24"/>
        </w:rPr>
        <w:tab/>
      </w:r>
      <w:r w:rsidRPr="00B469EA">
        <w:rPr>
          <w:rFonts w:ascii="Calibri" w:hAnsi="Calibri" w:cs="Calibri"/>
          <w:b/>
          <w:szCs w:val="24"/>
        </w:rPr>
        <w:tab/>
      </w:r>
      <w:r w:rsidRPr="00B469EA">
        <w:rPr>
          <w:rFonts w:ascii="Calibri" w:hAnsi="Calibri" w:cs="Calibri"/>
          <w:b/>
          <w:szCs w:val="24"/>
        </w:rPr>
        <w:tab/>
      </w:r>
      <w:r w:rsidRPr="00B469EA">
        <w:rPr>
          <w:rFonts w:ascii="Calibri" w:hAnsi="Calibri" w:cs="Calibri"/>
          <w:b/>
          <w:szCs w:val="24"/>
        </w:rPr>
        <w:tab/>
      </w:r>
      <w:r w:rsidRPr="00B469EA">
        <w:rPr>
          <w:rFonts w:ascii="Calibri" w:hAnsi="Calibri" w:cs="Calibri"/>
          <w:b/>
          <w:szCs w:val="24"/>
        </w:rPr>
        <w:tab/>
      </w:r>
      <w:r w:rsidRPr="00B469EA">
        <w:rPr>
          <w:rFonts w:ascii="Calibri" w:hAnsi="Calibri" w:cs="Calibri"/>
          <w:b/>
          <w:szCs w:val="24"/>
        </w:rPr>
        <w:tab/>
      </w:r>
      <w:r w:rsidRPr="00B469EA">
        <w:rPr>
          <w:rFonts w:ascii="Calibri" w:hAnsi="Calibri" w:cs="Calibri"/>
          <w:b/>
          <w:szCs w:val="24"/>
        </w:rPr>
        <w:tab/>
      </w:r>
      <w:r w:rsidR="00D966F0" w:rsidRPr="00B469EA">
        <w:rPr>
          <w:rFonts w:ascii="Calibri" w:hAnsi="Calibri" w:cs="Calibri"/>
          <w:b/>
          <w:szCs w:val="24"/>
        </w:rPr>
        <w:t>p. 9</w:t>
      </w:r>
    </w:p>
    <w:p w:rsidR="00467150" w:rsidRPr="00B469EA" w:rsidRDefault="00467150" w:rsidP="00467150">
      <w:pPr>
        <w:pBdr>
          <w:top w:val="single" w:sz="12" w:space="1" w:color="auto"/>
          <w:left w:val="single" w:sz="12" w:space="4" w:color="auto"/>
          <w:bottom w:val="single" w:sz="12" w:space="1" w:color="auto"/>
          <w:right w:val="single" w:sz="12" w:space="4" w:color="auto"/>
        </w:pBdr>
        <w:tabs>
          <w:tab w:val="left" w:pos="900"/>
        </w:tabs>
        <w:rPr>
          <w:rFonts w:ascii="Calibri" w:hAnsi="Calibri" w:cs="Calibri"/>
          <w:b/>
          <w:szCs w:val="24"/>
        </w:rPr>
      </w:pPr>
    </w:p>
    <w:p w:rsidR="00467150" w:rsidRPr="00B469EA" w:rsidRDefault="000A6172" w:rsidP="00467150">
      <w:pPr>
        <w:pBdr>
          <w:top w:val="single" w:sz="12" w:space="1" w:color="auto"/>
          <w:left w:val="single" w:sz="12" w:space="4" w:color="auto"/>
          <w:bottom w:val="single" w:sz="12" w:space="1" w:color="auto"/>
          <w:right w:val="single" w:sz="12" w:space="4" w:color="auto"/>
        </w:pBdr>
        <w:rPr>
          <w:rFonts w:ascii="Calibri" w:hAnsi="Calibri" w:cs="Calibri"/>
          <w:b/>
          <w:szCs w:val="24"/>
        </w:rPr>
      </w:pPr>
      <w:r w:rsidRPr="00B469EA">
        <w:rPr>
          <w:rFonts w:ascii="Calibri" w:hAnsi="Calibri" w:cs="Calibri"/>
          <w:b/>
          <w:szCs w:val="24"/>
        </w:rPr>
        <w:t xml:space="preserve">Post </w:t>
      </w:r>
      <w:r w:rsidR="00467150" w:rsidRPr="00B469EA">
        <w:rPr>
          <w:rFonts w:ascii="Calibri" w:hAnsi="Calibri" w:cs="Calibri"/>
          <w:b/>
          <w:szCs w:val="24"/>
        </w:rPr>
        <w:t>visit activity</w:t>
      </w:r>
      <w:r w:rsidRPr="00B469EA">
        <w:rPr>
          <w:rFonts w:ascii="Calibri" w:hAnsi="Calibri" w:cs="Calibri"/>
          <w:b/>
          <w:szCs w:val="24"/>
        </w:rPr>
        <w:tab/>
      </w:r>
      <w:r w:rsidRPr="00B469EA">
        <w:rPr>
          <w:rFonts w:ascii="Calibri" w:hAnsi="Calibri" w:cs="Calibri"/>
          <w:b/>
          <w:szCs w:val="24"/>
        </w:rPr>
        <w:tab/>
      </w:r>
      <w:r w:rsidR="00467150" w:rsidRPr="00B469EA">
        <w:rPr>
          <w:rFonts w:ascii="Calibri" w:hAnsi="Calibri" w:cs="Calibri"/>
          <w:b/>
          <w:szCs w:val="24"/>
        </w:rPr>
        <w:tab/>
      </w:r>
      <w:r w:rsidR="00467150" w:rsidRPr="00B469EA">
        <w:rPr>
          <w:rFonts w:ascii="Calibri" w:hAnsi="Calibri" w:cs="Calibri"/>
          <w:b/>
          <w:szCs w:val="24"/>
        </w:rPr>
        <w:tab/>
      </w:r>
      <w:r w:rsidR="00467150" w:rsidRPr="00B469EA">
        <w:rPr>
          <w:rFonts w:ascii="Calibri" w:hAnsi="Calibri" w:cs="Calibri"/>
          <w:b/>
          <w:szCs w:val="24"/>
        </w:rPr>
        <w:tab/>
      </w:r>
      <w:r w:rsidR="00467150" w:rsidRPr="00B469EA">
        <w:rPr>
          <w:rFonts w:ascii="Calibri" w:hAnsi="Calibri" w:cs="Calibri"/>
          <w:b/>
          <w:szCs w:val="24"/>
        </w:rPr>
        <w:tab/>
      </w:r>
      <w:r w:rsidR="00467150" w:rsidRPr="00B469EA">
        <w:rPr>
          <w:rFonts w:ascii="Calibri" w:hAnsi="Calibri" w:cs="Calibri"/>
          <w:b/>
          <w:szCs w:val="24"/>
        </w:rPr>
        <w:tab/>
      </w:r>
      <w:r w:rsidR="00467150" w:rsidRPr="00B469EA">
        <w:rPr>
          <w:rFonts w:ascii="Calibri" w:hAnsi="Calibri" w:cs="Calibri"/>
          <w:b/>
          <w:szCs w:val="24"/>
        </w:rPr>
        <w:tab/>
      </w:r>
      <w:r w:rsidR="00D966F0" w:rsidRPr="00B469EA">
        <w:rPr>
          <w:rFonts w:ascii="Calibri" w:hAnsi="Calibri" w:cs="Calibri"/>
          <w:b/>
          <w:szCs w:val="24"/>
        </w:rPr>
        <w:t>p. 13</w:t>
      </w:r>
    </w:p>
    <w:p w:rsidR="00467150" w:rsidRPr="00B469EA" w:rsidRDefault="00467150" w:rsidP="00467150">
      <w:pPr>
        <w:pBdr>
          <w:top w:val="single" w:sz="12" w:space="1" w:color="auto"/>
          <w:left w:val="single" w:sz="12" w:space="4" w:color="auto"/>
          <w:bottom w:val="single" w:sz="12" w:space="1" w:color="auto"/>
          <w:right w:val="single" w:sz="12" w:space="4" w:color="auto"/>
        </w:pBdr>
        <w:rPr>
          <w:rFonts w:ascii="Calibri" w:hAnsi="Calibri" w:cs="Calibri"/>
          <w:b/>
          <w:szCs w:val="24"/>
        </w:rPr>
      </w:pPr>
    </w:p>
    <w:p w:rsidR="00467150" w:rsidRPr="00B469EA" w:rsidRDefault="00467150" w:rsidP="00467150">
      <w:pPr>
        <w:pBdr>
          <w:top w:val="single" w:sz="12" w:space="1" w:color="auto"/>
          <w:left w:val="single" w:sz="12" w:space="4" w:color="auto"/>
          <w:bottom w:val="single" w:sz="12" w:space="1" w:color="auto"/>
          <w:right w:val="single" w:sz="12" w:space="4" w:color="auto"/>
        </w:pBdr>
        <w:rPr>
          <w:rFonts w:ascii="Calibri" w:hAnsi="Calibri" w:cs="Calibri"/>
          <w:b/>
          <w:szCs w:val="24"/>
        </w:rPr>
      </w:pPr>
      <w:r w:rsidRPr="00B469EA">
        <w:rPr>
          <w:rFonts w:ascii="Calibri" w:hAnsi="Calibri" w:cs="Calibri"/>
          <w:b/>
          <w:szCs w:val="24"/>
        </w:rPr>
        <w:t>References</w:t>
      </w:r>
      <w:r w:rsidRPr="00B469EA">
        <w:rPr>
          <w:rFonts w:ascii="Calibri" w:hAnsi="Calibri" w:cs="Calibri"/>
          <w:b/>
          <w:szCs w:val="24"/>
        </w:rPr>
        <w:tab/>
      </w:r>
      <w:r w:rsidRPr="00B469EA">
        <w:rPr>
          <w:rFonts w:ascii="Calibri" w:hAnsi="Calibri" w:cs="Calibri"/>
          <w:b/>
          <w:szCs w:val="24"/>
        </w:rPr>
        <w:tab/>
      </w:r>
      <w:r w:rsidRPr="00B469EA">
        <w:rPr>
          <w:rFonts w:ascii="Calibri" w:hAnsi="Calibri" w:cs="Calibri"/>
          <w:b/>
          <w:szCs w:val="24"/>
        </w:rPr>
        <w:tab/>
      </w:r>
      <w:r w:rsidRPr="00B469EA">
        <w:rPr>
          <w:rFonts w:ascii="Calibri" w:hAnsi="Calibri" w:cs="Calibri"/>
          <w:b/>
          <w:szCs w:val="24"/>
        </w:rPr>
        <w:tab/>
      </w:r>
      <w:r w:rsidRPr="00B469EA">
        <w:rPr>
          <w:rFonts w:ascii="Calibri" w:hAnsi="Calibri" w:cs="Calibri"/>
          <w:b/>
          <w:szCs w:val="24"/>
        </w:rPr>
        <w:tab/>
      </w:r>
      <w:r w:rsidR="00D966F0" w:rsidRPr="00B469EA">
        <w:rPr>
          <w:rFonts w:ascii="Calibri" w:hAnsi="Calibri" w:cs="Calibri"/>
          <w:b/>
          <w:szCs w:val="24"/>
        </w:rPr>
        <w:tab/>
      </w:r>
      <w:r w:rsidR="00D966F0" w:rsidRPr="00B469EA">
        <w:rPr>
          <w:rFonts w:ascii="Calibri" w:hAnsi="Calibri" w:cs="Calibri"/>
          <w:b/>
          <w:szCs w:val="24"/>
        </w:rPr>
        <w:tab/>
      </w:r>
      <w:r w:rsidR="00D966F0" w:rsidRPr="00B469EA">
        <w:rPr>
          <w:rFonts w:ascii="Calibri" w:hAnsi="Calibri" w:cs="Calibri"/>
          <w:b/>
          <w:szCs w:val="24"/>
        </w:rPr>
        <w:tab/>
      </w:r>
      <w:r w:rsidR="00D966F0" w:rsidRPr="00B469EA">
        <w:rPr>
          <w:rFonts w:ascii="Calibri" w:hAnsi="Calibri" w:cs="Calibri"/>
          <w:b/>
          <w:szCs w:val="24"/>
        </w:rPr>
        <w:tab/>
        <w:t>p. 14</w:t>
      </w:r>
    </w:p>
    <w:p w:rsidR="00467150" w:rsidRPr="00B469EA" w:rsidRDefault="00467150" w:rsidP="00467150">
      <w:pPr>
        <w:rPr>
          <w:rFonts w:ascii="Calibri" w:hAnsi="Calibri" w:cs="Calibri"/>
          <w:szCs w:val="24"/>
        </w:rPr>
      </w:pPr>
    </w:p>
    <w:p w:rsidR="00467150" w:rsidRPr="00B469EA" w:rsidRDefault="00467150" w:rsidP="00467150">
      <w:pPr>
        <w:jc w:val="center"/>
        <w:rPr>
          <w:rFonts w:ascii="Calibri" w:hAnsi="Calibri" w:cs="Calibri"/>
          <w:b/>
          <w:bCs/>
          <w:iCs/>
          <w:szCs w:val="24"/>
        </w:rPr>
      </w:pPr>
    </w:p>
    <w:p w:rsidR="00467150" w:rsidRPr="00B469EA" w:rsidRDefault="00467150" w:rsidP="00185666">
      <w:pPr>
        <w:rPr>
          <w:rFonts w:ascii="Calibri" w:hAnsi="Calibri" w:cs="Calibri"/>
          <w:b/>
          <w:bCs/>
          <w:iCs/>
          <w:sz w:val="28"/>
          <w:szCs w:val="28"/>
        </w:rPr>
      </w:pPr>
      <w:r w:rsidRPr="00B469EA">
        <w:rPr>
          <w:rFonts w:ascii="Calibri" w:hAnsi="Calibri" w:cs="Calibri"/>
          <w:b/>
          <w:bCs/>
          <w:i/>
          <w:iCs/>
          <w:sz w:val="28"/>
          <w:szCs w:val="28"/>
        </w:rPr>
        <w:t xml:space="preserve">Dawn’s Surprise </w:t>
      </w:r>
      <w:r w:rsidRPr="00B469EA">
        <w:rPr>
          <w:rFonts w:ascii="Calibri" w:hAnsi="Calibri" w:cs="Calibri"/>
          <w:b/>
          <w:bCs/>
          <w:iCs/>
          <w:sz w:val="28"/>
          <w:szCs w:val="28"/>
        </w:rPr>
        <w:t>booking</w:t>
      </w:r>
    </w:p>
    <w:p w:rsidR="00467150" w:rsidRPr="00B469EA" w:rsidRDefault="00467150" w:rsidP="00467150">
      <w:pPr>
        <w:rPr>
          <w:rFonts w:ascii="Calibri" w:hAnsi="Calibri" w:cs="Calibri"/>
          <w:bCs/>
          <w:szCs w:val="24"/>
        </w:rPr>
      </w:pPr>
    </w:p>
    <w:p w:rsidR="00467150" w:rsidRPr="00B469EA" w:rsidRDefault="00467150" w:rsidP="00467150">
      <w:pPr>
        <w:rPr>
          <w:rFonts w:ascii="Calibri" w:hAnsi="Calibri" w:cs="Calibri"/>
          <w:bCs/>
          <w:szCs w:val="24"/>
        </w:rPr>
      </w:pPr>
      <w:r w:rsidRPr="00B469EA">
        <w:rPr>
          <w:rFonts w:ascii="Calibri" w:hAnsi="Calibri" w:cs="Calibri"/>
          <w:bCs/>
          <w:szCs w:val="24"/>
        </w:rPr>
        <w:t xml:space="preserve">Calthorpes’ House is a wonderful venue to learn about how people lived in the past.  The house was built in 1927 and is significant </w:t>
      </w:r>
      <w:r w:rsidR="00947BF0" w:rsidRPr="00B469EA">
        <w:rPr>
          <w:rFonts w:ascii="Calibri" w:hAnsi="Calibri" w:cs="Calibri"/>
          <w:bCs/>
          <w:szCs w:val="24"/>
        </w:rPr>
        <w:t>for its substantially</w:t>
      </w:r>
      <w:r w:rsidRPr="00B469EA">
        <w:rPr>
          <w:rFonts w:ascii="Calibri" w:hAnsi="Calibri" w:cs="Calibri"/>
          <w:bCs/>
          <w:szCs w:val="24"/>
        </w:rPr>
        <w:t xml:space="preserve"> intact collection of objects from the period which, with the gardens, allows students to enter a time capsule.  Exploring the house, in the footsteps of the seven year old Dawn Calthorpe, is a wonderful way for students to engage with the concept of how the past is different or similar to today.</w:t>
      </w:r>
    </w:p>
    <w:p w:rsidR="00467150" w:rsidRPr="00B469EA" w:rsidRDefault="00467150" w:rsidP="00467150">
      <w:pPr>
        <w:rPr>
          <w:rFonts w:ascii="Calibri" w:hAnsi="Calibri" w:cs="Calibri"/>
          <w:bCs/>
          <w:szCs w:val="24"/>
        </w:rPr>
      </w:pPr>
    </w:p>
    <w:p w:rsidR="00467150" w:rsidRPr="00B469EA" w:rsidRDefault="00947BF0" w:rsidP="00467150">
      <w:pPr>
        <w:rPr>
          <w:rFonts w:ascii="Calibri" w:hAnsi="Calibri" w:cs="Calibri"/>
          <w:bCs/>
          <w:szCs w:val="24"/>
        </w:rPr>
      </w:pPr>
      <w:r w:rsidRPr="00B469EA">
        <w:rPr>
          <w:rFonts w:ascii="Calibri" w:hAnsi="Calibri" w:cs="Calibri"/>
          <w:bCs/>
          <w:szCs w:val="24"/>
        </w:rPr>
        <w:t>The program</w:t>
      </w:r>
      <w:r w:rsidR="00467150" w:rsidRPr="00B469EA">
        <w:rPr>
          <w:rFonts w:ascii="Calibri" w:hAnsi="Calibri" w:cs="Calibri"/>
          <w:bCs/>
          <w:szCs w:val="24"/>
        </w:rPr>
        <w:t xml:space="preserve"> include</w:t>
      </w:r>
      <w:r w:rsidRPr="00B469EA">
        <w:rPr>
          <w:rFonts w:ascii="Calibri" w:hAnsi="Calibri" w:cs="Calibri"/>
          <w:bCs/>
          <w:szCs w:val="24"/>
        </w:rPr>
        <w:t>s</w:t>
      </w:r>
      <w:r w:rsidR="00467150" w:rsidRPr="00B469EA">
        <w:rPr>
          <w:rFonts w:ascii="Calibri" w:hAnsi="Calibri" w:cs="Calibri"/>
          <w:bCs/>
          <w:szCs w:val="24"/>
        </w:rPr>
        <w:t xml:space="preserve"> a tour of the house and gardens.  Students will also play old fashioned games.</w:t>
      </w:r>
    </w:p>
    <w:p w:rsidR="00467150" w:rsidRPr="00B469EA" w:rsidRDefault="00467150" w:rsidP="00467150">
      <w:pPr>
        <w:rPr>
          <w:rFonts w:ascii="Calibri" w:hAnsi="Calibri" w:cs="Calibri"/>
          <w:bCs/>
          <w:szCs w:val="24"/>
        </w:rPr>
      </w:pPr>
    </w:p>
    <w:p w:rsidR="00467150" w:rsidRPr="00B469EA" w:rsidRDefault="00467150" w:rsidP="00467150">
      <w:pPr>
        <w:rPr>
          <w:rFonts w:ascii="Calibri" w:hAnsi="Calibri" w:cs="Calibri"/>
          <w:bCs/>
          <w:szCs w:val="24"/>
        </w:rPr>
      </w:pPr>
      <w:r w:rsidRPr="00B469EA">
        <w:rPr>
          <w:rFonts w:ascii="Calibri" w:hAnsi="Calibri" w:cs="Calibri"/>
          <w:bCs/>
          <w:szCs w:val="24"/>
        </w:rPr>
        <w:t xml:space="preserve">The following information is provided to assist teachers in making the most of their visit to Calthorpes’ House.  </w:t>
      </w:r>
      <w:r w:rsidRPr="00B469EA">
        <w:rPr>
          <w:rFonts w:ascii="Calibri" w:hAnsi="Calibri" w:cs="Calibri"/>
          <w:b/>
          <w:bCs/>
          <w:szCs w:val="24"/>
        </w:rPr>
        <w:t>Please note the checklist for plan</w:t>
      </w:r>
      <w:r w:rsidR="00A87145" w:rsidRPr="00B469EA">
        <w:rPr>
          <w:rFonts w:ascii="Calibri" w:hAnsi="Calibri" w:cs="Calibri"/>
          <w:b/>
          <w:bCs/>
          <w:szCs w:val="24"/>
        </w:rPr>
        <w:t>n</w:t>
      </w:r>
      <w:r w:rsidR="00015F69" w:rsidRPr="00B469EA">
        <w:rPr>
          <w:rFonts w:ascii="Calibri" w:hAnsi="Calibri" w:cs="Calibri"/>
          <w:b/>
          <w:bCs/>
          <w:szCs w:val="24"/>
        </w:rPr>
        <w:t>ing your excursion is on page 7</w:t>
      </w:r>
      <w:r w:rsidRPr="00B469EA">
        <w:rPr>
          <w:rFonts w:ascii="Calibri" w:hAnsi="Calibri" w:cs="Calibri"/>
          <w:b/>
          <w:bCs/>
          <w:szCs w:val="24"/>
        </w:rPr>
        <w:t>.</w:t>
      </w:r>
    </w:p>
    <w:p w:rsidR="00467150" w:rsidRPr="00B469EA" w:rsidRDefault="00467150" w:rsidP="00467150">
      <w:pPr>
        <w:rPr>
          <w:rFonts w:ascii="Calibri" w:hAnsi="Calibri" w:cs="Calibri"/>
          <w:szCs w:val="24"/>
        </w:rPr>
      </w:pPr>
    </w:p>
    <w:p w:rsidR="00D966F0" w:rsidRPr="00B469EA" w:rsidRDefault="00467150" w:rsidP="00467150">
      <w:pPr>
        <w:rPr>
          <w:rFonts w:ascii="Calibri" w:hAnsi="Calibri" w:cs="Calibri"/>
          <w:b/>
          <w:sz w:val="28"/>
          <w:szCs w:val="28"/>
          <w:u w:val="single"/>
        </w:rPr>
      </w:pPr>
      <w:r w:rsidRPr="00B469EA">
        <w:rPr>
          <w:rFonts w:ascii="Calibri" w:hAnsi="Calibri" w:cs="Calibri"/>
          <w:szCs w:val="24"/>
        </w:rPr>
        <w:br w:type="page"/>
      </w:r>
      <w:r w:rsidRPr="00B469EA">
        <w:rPr>
          <w:rFonts w:ascii="Calibri" w:hAnsi="Calibri" w:cs="Calibri"/>
          <w:b/>
          <w:sz w:val="28"/>
          <w:szCs w:val="28"/>
          <w:u w:val="single"/>
        </w:rPr>
        <w:lastRenderedPageBreak/>
        <w:t>Program Summary</w:t>
      </w:r>
    </w:p>
    <w:p w:rsidR="00D966F0" w:rsidRPr="00B469EA" w:rsidRDefault="00D966F0" w:rsidP="00467150">
      <w:pPr>
        <w:rPr>
          <w:rFonts w:ascii="Calibri" w:hAnsi="Calibri" w:cs="Calibri"/>
          <w:szCs w:val="24"/>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095"/>
      </w:tblGrid>
      <w:tr w:rsidR="00C947F4" w:rsidRPr="00B469EA" w:rsidTr="00CF13B8">
        <w:tc>
          <w:tcPr>
            <w:tcW w:w="2552" w:type="dxa"/>
          </w:tcPr>
          <w:p w:rsidR="00C947F4" w:rsidRPr="00B469EA" w:rsidRDefault="00C947F4" w:rsidP="00CF13B8">
            <w:pPr>
              <w:rPr>
                <w:rFonts w:ascii="Calibri" w:hAnsi="Calibri" w:cs="Arial"/>
                <w:szCs w:val="24"/>
              </w:rPr>
            </w:pPr>
            <w:r w:rsidRPr="00B469EA">
              <w:rPr>
                <w:rFonts w:ascii="Calibri" w:hAnsi="Calibri" w:cs="Arial"/>
                <w:b/>
                <w:bCs/>
                <w:szCs w:val="24"/>
              </w:rPr>
              <w:t>Name of Program</w:t>
            </w:r>
          </w:p>
        </w:tc>
        <w:tc>
          <w:tcPr>
            <w:tcW w:w="6095" w:type="dxa"/>
          </w:tcPr>
          <w:p w:rsidR="00C947F4" w:rsidRPr="00B469EA" w:rsidRDefault="00C947F4" w:rsidP="00CF13B8">
            <w:pPr>
              <w:spacing w:after="120"/>
              <w:rPr>
                <w:rFonts w:ascii="Calibri" w:hAnsi="Calibri" w:cs="Arial"/>
                <w:szCs w:val="24"/>
              </w:rPr>
            </w:pPr>
            <w:r w:rsidRPr="00B469EA">
              <w:rPr>
                <w:rFonts w:ascii="Calibri" w:hAnsi="Calibri" w:cs="Arial"/>
                <w:i/>
                <w:iCs/>
                <w:szCs w:val="24"/>
              </w:rPr>
              <w:t>Dawn’s Surprise</w:t>
            </w:r>
          </w:p>
        </w:tc>
      </w:tr>
      <w:tr w:rsidR="00C947F4" w:rsidRPr="00B469EA" w:rsidTr="00CF13B8">
        <w:trPr>
          <w:cantSplit/>
          <w:trHeight w:val="931"/>
        </w:trPr>
        <w:tc>
          <w:tcPr>
            <w:tcW w:w="2552" w:type="dxa"/>
          </w:tcPr>
          <w:p w:rsidR="00C947F4" w:rsidRPr="00B469EA" w:rsidRDefault="00C947F4" w:rsidP="00CF13B8">
            <w:pPr>
              <w:rPr>
                <w:rFonts w:ascii="Calibri" w:hAnsi="Calibri" w:cs="Arial"/>
                <w:b/>
                <w:szCs w:val="24"/>
              </w:rPr>
            </w:pPr>
            <w:r w:rsidRPr="00B469EA">
              <w:rPr>
                <w:rFonts w:ascii="Calibri" w:hAnsi="Calibri" w:cs="Arial"/>
                <w:b/>
                <w:szCs w:val="24"/>
              </w:rPr>
              <w:t>Program Focus</w:t>
            </w:r>
          </w:p>
        </w:tc>
        <w:tc>
          <w:tcPr>
            <w:tcW w:w="6095" w:type="dxa"/>
          </w:tcPr>
          <w:p w:rsidR="00C947F4" w:rsidRPr="00B469EA" w:rsidRDefault="00C947F4" w:rsidP="00CF13B8">
            <w:pPr>
              <w:rPr>
                <w:rFonts w:ascii="Calibri" w:hAnsi="Calibri" w:cs="Arial"/>
                <w:szCs w:val="24"/>
              </w:rPr>
            </w:pPr>
            <w:r w:rsidRPr="00B469EA">
              <w:rPr>
                <w:rFonts w:ascii="Calibri" w:hAnsi="Calibri" w:cs="Arial"/>
                <w:szCs w:val="24"/>
              </w:rPr>
              <w:t>To provide students with an opportunity to learn about Calthorpes’ House through the eyes of a child – how did the seven year old Dawn Calthorpe live in the 1930s?</w:t>
            </w:r>
          </w:p>
          <w:p w:rsidR="00C947F4" w:rsidRPr="00B469EA" w:rsidRDefault="00C947F4" w:rsidP="00CF13B8">
            <w:pPr>
              <w:rPr>
                <w:rFonts w:ascii="Calibri" w:hAnsi="Calibri" w:cs="Arial"/>
                <w:szCs w:val="24"/>
              </w:rPr>
            </w:pPr>
            <w:r w:rsidRPr="00B469EA">
              <w:rPr>
                <w:rFonts w:ascii="Calibri" w:hAnsi="Calibri" w:cs="Arial"/>
                <w:szCs w:val="24"/>
              </w:rPr>
              <w:t>Children are encouraged to empathise with lives of children in the past by comparing Dawn’s life with their own life.</w:t>
            </w:r>
          </w:p>
          <w:p w:rsidR="00C947F4" w:rsidRPr="00B469EA" w:rsidRDefault="00C947F4" w:rsidP="00CF13B8">
            <w:pPr>
              <w:rPr>
                <w:rFonts w:ascii="Calibri" w:hAnsi="Calibri" w:cs="Arial"/>
                <w:szCs w:val="24"/>
              </w:rPr>
            </w:pPr>
          </w:p>
        </w:tc>
      </w:tr>
      <w:tr w:rsidR="00C947F4" w:rsidRPr="00B469EA" w:rsidTr="00CF13B8">
        <w:trPr>
          <w:cantSplit/>
          <w:trHeight w:val="2495"/>
        </w:trPr>
        <w:tc>
          <w:tcPr>
            <w:tcW w:w="2552" w:type="dxa"/>
          </w:tcPr>
          <w:p w:rsidR="00C947F4" w:rsidRPr="00B469EA" w:rsidRDefault="00C947F4" w:rsidP="00CF13B8">
            <w:pPr>
              <w:rPr>
                <w:rFonts w:ascii="Calibri" w:hAnsi="Calibri" w:cs="Arial"/>
                <w:b/>
                <w:bCs/>
                <w:szCs w:val="24"/>
              </w:rPr>
            </w:pPr>
            <w:r w:rsidRPr="00B469EA">
              <w:rPr>
                <w:rFonts w:ascii="Calibri" w:hAnsi="Calibri" w:cs="Arial"/>
                <w:b/>
                <w:szCs w:val="24"/>
              </w:rPr>
              <w:t>Curriculum focus</w:t>
            </w:r>
          </w:p>
          <w:p w:rsidR="00C947F4" w:rsidRPr="00B469EA" w:rsidRDefault="00C947F4" w:rsidP="00CF13B8">
            <w:pPr>
              <w:rPr>
                <w:rFonts w:ascii="Calibri" w:hAnsi="Calibri" w:cs="Arial"/>
                <w:szCs w:val="24"/>
              </w:rPr>
            </w:pPr>
          </w:p>
        </w:tc>
        <w:tc>
          <w:tcPr>
            <w:tcW w:w="6095" w:type="dxa"/>
          </w:tcPr>
          <w:p w:rsidR="0096673B" w:rsidRPr="0096673B" w:rsidRDefault="0096673B" w:rsidP="0096673B">
            <w:pPr>
              <w:rPr>
                <w:rFonts w:asciiTheme="minorHAnsi" w:hAnsiTheme="minorHAnsi" w:cs="Arial"/>
                <w:b/>
                <w:szCs w:val="24"/>
              </w:rPr>
            </w:pPr>
            <w:r w:rsidRPr="0096673B">
              <w:rPr>
                <w:rFonts w:asciiTheme="minorHAnsi" w:hAnsiTheme="minorHAnsi" w:cs="Arial"/>
                <w:b/>
                <w:szCs w:val="24"/>
              </w:rPr>
              <w:t>HASS F – 2: History and geography sub strands</w:t>
            </w:r>
          </w:p>
          <w:p w:rsidR="0096673B" w:rsidRPr="0096673B" w:rsidRDefault="0096673B" w:rsidP="0096673B">
            <w:pPr>
              <w:rPr>
                <w:rFonts w:asciiTheme="minorHAnsi" w:hAnsiTheme="minorHAnsi" w:cs="Arial"/>
                <w:b/>
                <w:szCs w:val="24"/>
              </w:rPr>
            </w:pPr>
          </w:p>
          <w:p w:rsidR="0096673B" w:rsidRPr="0096673B" w:rsidRDefault="0096673B" w:rsidP="0096673B">
            <w:pPr>
              <w:rPr>
                <w:rFonts w:asciiTheme="minorHAnsi" w:hAnsiTheme="minorHAnsi" w:cs="Arial"/>
                <w:b/>
                <w:szCs w:val="24"/>
              </w:rPr>
            </w:pPr>
            <w:r w:rsidRPr="0096673B">
              <w:rPr>
                <w:rFonts w:asciiTheme="minorHAnsi" w:hAnsiTheme="minorHAnsi" w:cs="Arial"/>
                <w:b/>
                <w:szCs w:val="24"/>
              </w:rPr>
              <w:t xml:space="preserve">Knowledge and Understanding </w:t>
            </w:r>
          </w:p>
          <w:p w:rsidR="0096673B" w:rsidRPr="0096673B" w:rsidRDefault="0096673B" w:rsidP="0096673B">
            <w:pPr>
              <w:numPr>
                <w:ilvl w:val="0"/>
                <w:numId w:val="16"/>
              </w:numPr>
              <w:rPr>
                <w:rFonts w:asciiTheme="minorHAnsi" w:hAnsiTheme="minorHAnsi" w:cs="Arial"/>
                <w:szCs w:val="24"/>
              </w:rPr>
            </w:pPr>
            <w:r w:rsidRPr="0096673B">
              <w:rPr>
                <w:rFonts w:asciiTheme="minorHAnsi" w:hAnsiTheme="minorHAnsi" w:cs="Arial"/>
                <w:szCs w:val="24"/>
              </w:rPr>
              <w:t>My personal world</w:t>
            </w:r>
          </w:p>
          <w:p w:rsidR="0096673B" w:rsidRPr="0096673B" w:rsidRDefault="0096673B" w:rsidP="0096673B">
            <w:pPr>
              <w:numPr>
                <w:ilvl w:val="0"/>
                <w:numId w:val="16"/>
              </w:numPr>
              <w:rPr>
                <w:rFonts w:asciiTheme="minorHAnsi" w:hAnsiTheme="minorHAnsi" w:cs="Arial"/>
                <w:szCs w:val="24"/>
              </w:rPr>
            </w:pPr>
            <w:r w:rsidRPr="0096673B">
              <w:rPr>
                <w:rFonts w:asciiTheme="minorHAnsi" w:hAnsiTheme="minorHAnsi" w:cs="Arial"/>
                <w:szCs w:val="24"/>
              </w:rPr>
              <w:t>How my world is different from the past and can change in the future</w:t>
            </w:r>
          </w:p>
          <w:p w:rsidR="0096673B" w:rsidRPr="0096673B" w:rsidRDefault="0096673B" w:rsidP="0096673B">
            <w:pPr>
              <w:numPr>
                <w:ilvl w:val="0"/>
                <w:numId w:val="16"/>
              </w:numPr>
              <w:rPr>
                <w:rFonts w:asciiTheme="minorHAnsi" w:hAnsiTheme="minorHAnsi" w:cs="Arial"/>
                <w:szCs w:val="24"/>
              </w:rPr>
            </w:pPr>
            <w:r w:rsidRPr="0096673B">
              <w:rPr>
                <w:rFonts w:asciiTheme="minorHAnsi" w:hAnsiTheme="minorHAnsi" w:cs="Arial"/>
                <w:szCs w:val="24"/>
              </w:rPr>
              <w:t>Our past and present connections to people and places</w:t>
            </w:r>
          </w:p>
          <w:p w:rsidR="0096673B" w:rsidRPr="0096673B" w:rsidRDefault="0096673B" w:rsidP="0096673B">
            <w:pPr>
              <w:rPr>
                <w:rFonts w:asciiTheme="minorHAnsi" w:hAnsiTheme="minorHAnsi" w:cs="Arial"/>
                <w:b/>
                <w:szCs w:val="24"/>
              </w:rPr>
            </w:pPr>
            <w:r w:rsidRPr="0096673B">
              <w:rPr>
                <w:rFonts w:asciiTheme="minorHAnsi" w:hAnsiTheme="minorHAnsi" w:cs="Arial"/>
                <w:b/>
                <w:szCs w:val="24"/>
              </w:rPr>
              <w:t>Inquiry and skills</w:t>
            </w:r>
          </w:p>
          <w:p w:rsidR="0096673B" w:rsidRPr="0096673B" w:rsidRDefault="0096673B" w:rsidP="0096673B">
            <w:pPr>
              <w:numPr>
                <w:ilvl w:val="0"/>
                <w:numId w:val="17"/>
              </w:numPr>
              <w:rPr>
                <w:rFonts w:asciiTheme="minorHAnsi" w:hAnsiTheme="minorHAnsi" w:cs="Arial"/>
                <w:szCs w:val="24"/>
              </w:rPr>
            </w:pPr>
            <w:r w:rsidRPr="0096673B">
              <w:rPr>
                <w:rFonts w:asciiTheme="minorHAnsi" w:hAnsiTheme="minorHAnsi" w:cs="Arial"/>
                <w:szCs w:val="24"/>
              </w:rPr>
              <w:t>Questioning</w:t>
            </w:r>
          </w:p>
          <w:p w:rsidR="0096673B" w:rsidRPr="0096673B" w:rsidRDefault="0096673B" w:rsidP="0096673B">
            <w:pPr>
              <w:numPr>
                <w:ilvl w:val="0"/>
                <w:numId w:val="17"/>
              </w:numPr>
              <w:rPr>
                <w:rFonts w:asciiTheme="minorHAnsi" w:hAnsiTheme="minorHAnsi" w:cs="Arial"/>
                <w:szCs w:val="24"/>
              </w:rPr>
            </w:pPr>
            <w:r w:rsidRPr="0096673B">
              <w:rPr>
                <w:rFonts w:asciiTheme="minorHAnsi" w:hAnsiTheme="minorHAnsi" w:cs="Arial"/>
                <w:szCs w:val="24"/>
              </w:rPr>
              <w:t>Researching</w:t>
            </w:r>
          </w:p>
          <w:p w:rsidR="0096673B" w:rsidRPr="0096673B" w:rsidRDefault="0096673B" w:rsidP="0096673B">
            <w:pPr>
              <w:numPr>
                <w:ilvl w:val="0"/>
                <w:numId w:val="17"/>
              </w:numPr>
              <w:rPr>
                <w:rFonts w:asciiTheme="minorHAnsi" w:hAnsiTheme="minorHAnsi" w:cs="Arial"/>
                <w:szCs w:val="24"/>
              </w:rPr>
            </w:pPr>
            <w:r w:rsidRPr="0096673B">
              <w:rPr>
                <w:rFonts w:asciiTheme="minorHAnsi" w:hAnsiTheme="minorHAnsi" w:cs="Arial"/>
                <w:szCs w:val="24"/>
              </w:rPr>
              <w:t>Analysing</w:t>
            </w:r>
          </w:p>
          <w:p w:rsidR="0096673B" w:rsidRPr="0096673B" w:rsidRDefault="0096673B" w:rsidP="0096673B">
            <w:pPr>
              <w:numPr>
                <w:ilvl w:val="0"/>
                <w:numId w:val="17"/>
              </w:numPr>
              <w:rPr>
                <w:rFonts w:asciiTheme="minorHAnsi" w:hAnsiTheme="minorHAnsi" w:cs="Arial"/>
                <w:szCs w:val="24"/>
              </w:rPr>
            </w:pPr>
            <w:r w:rsidRPr="0096673B">
              <w:rPr>
                <w:rFonts w:asciiTheme="minorHAnsi" w:hAnsiTheme="minorHAnsi" w:cs="Arial"/>
                <w:szCs w:val="24"/>
              </w:rPr>
              <w:t>Evaluating and reflecting</w:t>
            </w:r>
          </w:p>
          <w:p w:rsidR="0096673B" w:rsidRPr="0096673B" w:rsidRDefault="0096673B" w:rsidP="0096673B">
            <w:pPr>
              <w:numPr>
                <w:ilvl w:val="0"/>
                <w:numId w:val="17"/>
              </w:numPr>
              <w:rPr>
                <w:rFonts w:asciiTheme="minorHAnsi" w:hAnsiTheme="minorHAnsi" w:cs="Arial"/>
                <w:szCs w:val="24"/>
              </w:rPr>
            </w:pPr>
            <w:r w:rsidRPr="0096673B">
              <w:rPr>
                <w:rFonts w:asciiTheme="minorHAnsi" w:hAnsiTheme="minorHAnsi" w:cs="Arial"/>
                <w:szCs w:val="24"/>
              </w:rPr>
              <w:t>Communicating</w:t>
            </w:r>
          </w:p>
          <w:p w:rsidR="00C947F4" w:rsidRPr="00B469EA" w:rsidRDefault="00C947F4" w:rsidP="00CF13B8">
            <w:pPr>
              <w:rPr>
                <w:rFonts w:ascii="Calibri" w:hAnsi="Calibri" w:cs="Arial"/>
                <w:szCs w:val="24"/>
              </w:rPr>
            </w:pPr>
          </w:p>
        </w:tc>
      </w:tr>
      <w:tr w:rsidR="00C947F4" w:rsidRPr="00B469EA" w:rsidTr="00CF13B8">
        <w:trPr>
          <w:cantSplit/>
          <w:trHeight w:val="1499"/>
        </w:trPr>
        <w:tc>
          <w:tcPr>
            <w:tcW w:w="2552" w:type="dxa"/>
          </w:tcPr>
          <w:p w:rsidR="00C947F4" w:rsidRPr="00B469EA" w:rsidRDefault="00C947F4" w:rsidP="00CF13B8">
            <w:pPr>
              <w:rPr>
                <w:rFonts w:ascii="Calibri" w:hAnsi="Calibri" w:cs="Arial"/>
                <w:b/>
                <w:bCs/>
                <w:szCs w:val="24"/>
              </w:rPr>
            </w:pPr>
            <w:r w:rsidRPr="00B469EA">
              <w:rPr>
                <w:rFonts w:ascii="Calibri" w:hAnsi="Calibri" w:cs="Arial"/>
                <w:b/>
                <w:bCs/>
                <w:szCs w:val="24"/>
              </w:rPr>
              <w:t>Program objectives</w:t>
            </w:r>
          </w:p>
        </w:tc>
        <w:tc>
          <w:tcPr>
            <w:tcW w:w="6095" w:type="dxa"/>
          </w:tcPr>
          <w:p w:rsidR="00C947F4" w:rsidRPr="00B469EA" w:rsidRDefault="00C947F4" w:rsidP="00CF13B8">
            <w:pPr>
              <w:rPr>
                <w:rFonts w:ascii="Calibri" w:hAnsi="Calibri" w:cs="Arial"/>
                <w:szCs w:val="24"/>
              </w:rPr>
            </w:pPr>
            <w:r w:rsidRPr="00B469EA">
              <w:rPr>
                <w:rFonts w:ascii="Calibri" w:hAnsi="Calibri" w:cs="Arial"/>
                <w:szCs w:val="24"/>
              </w:rPr>
              <w:t xml:space="preserve">To participate in an experiential, differentiated learning environment through discovery, hands-on, sensory, and interconnected experiences. </w:t>
            </w:r>
          </w:p>
          <w:p w:rsidR="00C947F4" w:rsidRPr="00B469EA" w:rsidRDefault="00C947F4" w:rsidP="00CF13B8">
            <w:pPr>
              <w:rPr>
                <w:rFonts w:ascii="Calibri" w:hAnsi="Calibri" w:cs="Arial"/>
                <w:szCs w:val="24"/>
              </w:rPr>
            </w:pPr>
            <w:r w:rsidRPr="00B469EA">
              <w:rPr>
                <w:rFonts w:ascii="Calibri" w:hAnsi="Calibri" w:cs="Arial"/>
                <w:szCs w:val="24"/>
              </w:rPr>
              <w:t>Through experimentation, practice and play children are encouraged to use their interest in people and how things work to make sense of their world.</w:t>
            </w:r>
          </w:p>
          <w:p w:rsidR="00C947F4" w:rsidRPr="00B469EA" w:rsidRDefault="00C947F4" w:rsidP="00CF13B8">
            <w:pPr>
              <w:rPr>
                <w:rFonts w:ascii="Calibri" w:hAnsi="Calibri" w:cs="Arial"/>
                <w:szCs w:val="24"/>
              </w:rPr>
            </w:pPr>
          </w:p>
        </w:tc>
      </w:tr>
      <w:tr w:rsidR="00C947F4" w:rsidRPr="00B469EA" w:rsidTr="00CF13B8">
        <w:trPr>
          <w:cantSplit/>
          <w:trHeight w:val="247"/>
        </w:trPr>
        <w:tc>
          <w:tcPr>
            <w:tcW w:w="2552" w:type="dxa"/>
          </w:tcPr>
          <w:p w:rsidR="00C947F4" w:rsidRPr="00B469EA" w:rsidRDefault="00C947F4" w:rsidP="00CF13B8">
            <w:pPr>
              <w:rPr>
                <w:rFonts w:ascii="Calibri" w:hAnsi="Calibri" w:cs="Arial"/>
                <w:szCs w:val="24"/>
              </w:rPr>
            </w:pPr>
            <w:r w:rsidRPr="00B469EA">
              <w:rPr>
                <w:rFonts w:ascii="Calibri" w:hAnsi="Calibri" w:cs="Arial"/>
                <w:b/>
                <w:bCs/>
                <w:szCs w:val="24"/>
              </w:rPr>
              <w:t>Target Audience</w:t>
            </w:r>
          </w:p>
        </w:tc>
        <w:tc>
          <w:tcPr>
            <w:tcW w:w="6095" w:type="dxa"/>
          </w:tcPr>
          <w:p w:rsidR="00C947F4" w:rsidRPr="00B469EA" w:rsidRDefault="00C947F4" w:rsidP="00CF13B8">
            <w:pPr>
              <w:rPr>
                <w:rFonts w:ascii="Calibri" w:hAnsi="Calibri" w:cs="Arial"/>
                <w:szCs w:val="24"/>
              </w:rPr>
            </w:pPr>
            <w:r w:rsidRPr="00B469EA">
              <w:rPr>
                <w:rFonts w:ascii="Calibri" w:hAnsi="Calibri" w:cs="Arial"/>
                <w:szCs w:val="24"/>
              </w:rPr>
              <w:t>Years Foundation - 2.</w:t>
            </w:r>
          </w:p>
          <w:p w:rsidR="00C947F4" w:rsidRPr="00B469EA" w:rsidRDefault="00C947F4" w:rsidP="00CF13B8">
            <w:pPr>
              <w:rPr>
                <w:rFonts w:ascii="Calibri" w:hAnsi="Calibri" w:cs="Arial"/>
                <w:szCs w:val="24"/>
              </w:rPr>
            </w:pPr>
          </w:p>
        </w:tc>
      </w:tr>
      <w:tr w:rsidR="00C947F4" w:rsidRPr="00B469EA" w:rsidTr="00CF13B8">
        <w:tc>
          <w:tcPr>
            <w:tcW w:w="2552" w:type="dxa"/>
          </w:tcPr>
          <w:p w:rsidR="00C947F4" w:rsidRPr="00B469EA" w:rsidRDefault="00C947F4" w:rsidP="00CF13B8">
            <w:pPr>
              <w:rPr>
                <w:rFonts w:ascii="Calibri" w:hAnsi="Calibri" w:cs="Arial"/>
                <w:szCs w:val="24"/>
              </w:rPr>
            </w:pPr>
            <w:r w:rsidRPr="00B469EA">
              <w:rPr>
                <w:rFonts w:ascii="Calibri" w:hAnsi="Calibri" w:cs="Arial"/>
                <w:b/>
                <w:bCs/>
                <w:szCs w:val="24"/>
              </w:rPr>
              <w:t>Length of Program</w:t>
            </w:r>
          </w:p>
        </w:tc>
        <w:tc>
          <w:tcPr>
            <w:tcW w:w="6095" w:type="dxa"/>
          </w:tcPr>
          <w:p w:rsidR="00C947F4" w:rsidRPr="00B469EA" w:rsidRDefault="00C947F4" w:rsidP="00CF13B8">
            <w:pPr>
              <w:pStyle w:val="Footer"/>
              <w:rPr>
                <w:rFonts w:ascii="Calibri" w:hAnsi="Calibri" w:cs="Arial"/>
                <w:szCs w:val="24"/>
              </w:rPr>
            </w:pPr>
            <w:r w:rsidRPr="00B469EA">
              <w:rPr>
                <w:rFonts w:ascii="Calibri" w:hAnsi="Calibri" w:cs="Arial"/>
                <w:szCs w:val="24"/>
              </w:rPr>
              <w:t xml:space="preserve">1½ - 2 hours </w:t>
            </w:r>
          </w:p>
          <w:p w:rsidR="00C947F4" w:rsidRPr="00B469EA" w:rsidRDefault="00C947F4" w:rsidP="00CF13B8">
            <w:pPr>
              <w:pStyle w:val="Footer"/>
              <w:rPr>
                <w:rFonts w:ascii="Calibri" w:hAnsi="Calibri" w:cs="Arial"/>
                <w:szCs w:val="24"/>
              </w:rPr>
            </w:pPr>
          </w:p>
        </w:tc>
      </w:tr>
      <w:tr w:rsidR="00C947F4" w:rsidRPr="00B469EA" w:rsidTr="00CF13B8">
        <w:tc>
          <w:tcPr>
            <w:tcW w:w="2552" w:type="dxa"/>
          </w:tcPr>
          <w:p w:rsidR="00C947F4" w:rsidRPr="00B469EA" w:rsidRDefault="00C947F4" w:rsidP="00CF13B8">
            <w:pPr>
              <w:rPr>
                <w:rFonts w:ascii="Calibri" w:hAnsi="Calibri" w:cs="Arial"/>
                <w:szCs w:val="24"/>
              </w:rPr>
            </w:pPr>
            <w:r w:rsidRPr="00B469EA">
              <w:rPr>
                <w:rFonts w:ascii="Calibri" w:hAnsi="Calibri" w:cs="Arial"/>
                <w:b/>
                <w:bCs/>
                <w:szCs w:val="24"/>
              </w:rPr>
              <w:t>Availability of Program</w:t>
            </w:r>
          </w:p>
        </w:tc>
        <w:tc>
          <w:tcPr>
            <w:tcW w:w="6095" w:type="dxa"/>
          </w:tcPr>
          <w:p w:rsidR="00C947F4" w:rsidRPr="00B469EA" w:rsidRDefault="00B469EA" w:rsidP="00CF13B8">
            <w:pPr>
              <w:rPr>
                <w:rFonts w:ascii="Calibri" w:hAnsi="Calibri" w:cs="Arial"/>
                <w:szCs w:val="24"/>
              </w:rPr>
            </w:pPr>
            <w:r>
              <w:rPr>
                <w:rFonts w:ascii="Calibri" w:hAnsi="Calibri" w:cs="Arial"/>
                <w:szCs w:val="24"/>
              </w:rPr>
              <w:t>W</w:t>
            </w:r>
            <w:r w:rsidR="00C947F4" w:rsidRPr="00B469EA">
              <w:rPr>
                <w:rFonts w:ascii="Calibri" w:hAnsi="Calibri" w:cs="Arial"/>
                <w:szCs w:val="24"/>
              </w:rPr>
              <w:t>eek 2 –</w:t>
            </w:r>
            <w:r>
              <w:rPr>
                <w:rFonts w:ascii="Calibri" w:hAnsi="Calibri" w:cs="Arial"/>
                <w:szCs w:val="24"/>
              </w:rPr>
              <w:t xml:space="preserve"> w</w:t>
            </w:r>
            <w:r w:rsidR="00C947F4" w:rsidRPr="00B469EA">
              <w:rPr>
                <w:rFonts w:ascii="Calibri" w:hAnsi="Calibri" w:cs="Arial"/>
                <w:szCs w:val="24"/>
              </w:rPr>
              <w:t>eek 9 of ACT school terms</w:t>
            </w:r>
          </w:p>
          <w:p w:rsidR="00C947F4" w:rsidRPr="00B469EA" w:rsidRDefault="00C947F4" w:rsidP="00CF13B8">
            <w:pPr>
              <w:rPr>
                <w:rFonts w:ascii="Calibri" w:hAnsi="Calibri" w:cs="Arial"/>
                <w:szCs w:val="24"/>
              </w:rPr>
            </w:pPr>
          </w:p>
        </w:tc>
      </w:tr>
      <w:tr w:rsidR="00C947F4" w:rsidRPr="00B469EA" w:rsidTr="00CF13B8">
        <w:trPr>
          <w:cantSplit/>
          <w:trHeight w:val="950"/>
        </w:trPr>
        <w:tc>
          <w:tcPr>
            <w:tcW w:w="2552" w:type="dxa"/>
          </w:tcPr>
          <w:p w:rsidR="00C947F4" w:rsidRPr="00B469EA" w:rsidRDefault="00C947F4" w:rsidP="00CF13B8">
            <w:pPr>
              <w:pStyle w:val="Heading1"/>
              <w:rPr>
                <w:rFonts w:cs="Arial"/>
                <w:sz w:val="24"/>
                <w:szCs w:val="24"/>
              </w:rPr>
            </w:pPr>
            <w:r w:rsidRPr="00B469EA">
              <w:rPr>
                <w:rFonts w:cs="Arial"/>
                <w:sz w:val="24"/>
                <w:szCs w:val="24"/>
              </w:rPr>
              <w:t>Size of Group</w:t>
            </w:r>
          </w:p>
        </w:tc>
        <w:tc>
          <w:tcPr>
            <w:tcW w:w="6095" w:type="dxa"/>
          </w:tcPr>
          <w:p w:rsidR="00C947F4" w:rsidRPr="00B469EA" w:rsidRDefault="00C947F4" w:rsidP="00CF13B8">
            <w:pPr>
              <w:rPr>
                <w:rFonts w:ascii="Calibri" w:hAnsi="Calibri" w:cs="Arial"/>
                <w:szCs w:val="24"/>
              </w:rPr>
            </w:pPr>
            <w:r w:rsidRPr="00B469EA">
              <w:rPr>
                <w:rFonts w:ascii="Calibri" w:hAnsi="Calibri" w:cs="Arial"/>
                <w:szCs w:val="24"/>
              </w:rPr>
              <w:t xml:space="preserve">30 </w:t>
            </w:r>
            <w:proofErr w:type="gramStart"/>
            <w:r w:rsidRPr="00B469EA">
              <w:rPr>
                <w:rFonts w:ascii="Calibri" w:hAnsi="Calibri" w:cs="Arial"/>
                <w:szCs w:val="24"/>
              </w:rPr>
              <w:t>students</w:t>
            </w:r>
            <w:proofErr w:type="gramEnd"/>
            <w:r w:rsidRPr="00B469EA">
              <w:rPr>
                <w:rFonts w:ascii="Calibri" w:hAnsi="Calibri" w:cs="Arial"/>
                <w:szCs w:val="24"/>
              </w:rPr>
              <w:t xml:space="preserve"> maximum as a single program.</w:t>
            </w:r>
          </w:p>
          <w:p w:rsidR="00C947F4" w:rsidRPr="00B469EA" w:rsidRDefault="00C947F4" w:rsidP="00CF13B8">
            <w:pPr>
              <w:rPr>
                <w:rFonts w:ascii="Calibri" w:hAnsi="Calibri" w:cs="Arial"/>
                <w:szCs w:val="24"/>
              </w:rPr>
            </w:pPr>
            <w:r w:rsidRPr="00B469EA">
              <w:rPr>
                <w:rFonts w:ascii="Calibri" w:hAnsi="Calibri" w:cs="Arial"/>
                <w:szCs w:val="24"/>
              </w:rPr>
              <w:t xml:space="preserve">60 students maximum as a double program, combined with </w:t>
            </w:r>
            <w:r w:rsidRPr="00B469EA">
              <w:rPr>
                <w:rFonts w:ascii="Calibri" w:hAnsi="Calibri" w:cs="Arial"/>
                <w:i/>
                <w:szCs w:val="24"/>
              </w:rPr>
              <w:t xml:space="preserve">At the Garden Gate </w:t>
            </w:r>
            <w:r w:rsidRPr="00B469EA">
              <w:rPr>
                <w:rFonts w:ascii="Calibri" w:hAnsi="Calibri" w:cs="Arial"/>
                <w:szCs w:val="24"/>
              </w:rPr>
              <w:t>at Mugga-Mugga.</w:t>
            </w:r>
          </w:p>
          <w:p w:rsidR="00C947F4" w:rsidRPr="00B469EA" w:rsidRDefault="00C947F4" w:rsidP="00CF13B8">
            <w:pPr>
              <w:rPr>
                <w:rFonts w:ascii="Calibri" w:hAnsi="Calibri" w:cs="Arial"/>
                <w:szCs w:val="24"/>
              </w:rPr>
            </w:pPr>
            <w:r w:rsidRPr="00B469EA">
              <w:rPr>
                <w:rFonts w:ascii="Calibri" w:hAnsi="Calibri" w:cs="Arial"/>
                <w:szCs w:val="24"/>
              </w:rPr>
              <w:t>A ratio of 1 adult supervisor to 10 students is required.</w:t>
            </w:r>
          </w:p>
          <w:p w:rsidR="00C947F4" w:rsidRPr="00B469EA" w:rsidRDefault="00C947F4" w:rsidP="00CF13B8">
            <w:pPr>
              <w:rPr>
                <w:rFonts w:ascii="Calibri" w:hAnsi="Calibri" w:cs="Arial"/>
                <w:i/>
                <w:szCs w:val="24"/>
              </w:rPr>
            </w:pPr>
          </w:p>
        </w:tc>
      </w:tr>
    </w:tbl>
    <w:p w:rsidR="00D966F0" w:rsidRPr="00B469EA" w:rsidRDefault="00D966F0" w:rsidP="00D966F0">
      <w:pPr>
        <w:rPr>
          <w:rFonts w:ascii="Calibri" w:hAnsi="Calibri" w:cs="Arial"/>
          <w:szCs w:val="24"/>
        </w:rPr>
      </w:pPr>
    </w:p>
    <w:p w:rsidR="00B469EA" w:rsidRPr="00B469EA" w:rsidRDefault="00D966F0" w:rsidP="00B469EA">
      <w:pPr>
        <w:rPr>
          <w:rFonts w:asciiTheme="minorHAnsi" w:hAnsiTheme="minorHAnsi" w:cs="Arial"/>
          <w:b/>
          <w:sz w:val="22"/>
          <w:szCs w:val="22"/>
        </w:rPr>
      </w:pPr>
      <w:r w:rsidRPr="00B469EA">
        <w:rPr>
          <w:rFonts w:ascii="Calibri" w:hAnsi="Calibri" w:cs="Arial"/>
          <w:szCs w:val="24"/>
        </w:rPr>
        <w:br w:type="page"/>
      </w:r>
      <w:r w:rsidR="00B469EA" w:rsidRPr="00B469EA">
        <w:rPr>
          <w:rFonts w:asciiTheme="minorHAnsi" w:hAnsiTheme="minorHAnsi" w:cs="Arial"/>
          <w:b/>
          <w:sz w:val="22"/>
          <w:szCs w:val="22"/>
        </w:rPr>
        <w:lastRenderedPageBreak/>
        <w:t xml:space="preserve">Aim </w:t>
      </w:r>
    </w:p>
    <w:p w:rsidR="00B469EA" w:rsidRPr="00B469EA" w:rsidRDefault="00B469EA" w:rsidP="00B469EA">
      <w:pPr>
        <w:rPr>
          <w:rFonts w:asciiTheme="minorHAnsi" w:hAnsiTheme="minorHAnsi" w:cs="Arial"/>
          <w:sz w:val="22"/>
          <w:szCs w:val="22"/>
        </w:rPr>
      </w:pPr>
      <w:r w:rsidRPr="00B469EA">
        <w:rPr>
          <w:rFonts w:asciiTheme="minorHAnsi" w:hAnsiTheme="minorHAnsi" w:cs="Arial"/>
          <w:sz w:val="22"/>
          <w:szCs w:val="22"/>
        </w:rPr>
        <w:t xml:space="preserve">The program explores the experience of the past through the eyes of a seven year old. The students are provided insight into the everyday experiences of children in the 1930’s through three activities: a tour of the house, the garden and playing old fashioned games. The engagement is active and hands on. The children will explore the similarities and differences between their lives and the lives of children in the past using Calthorpes’ House as a case study. </w:t>
      </w:r>
    </w:p>
    <w:p w:rsidR="00B469EA" w:rsidRPr="00B469EA" w:rsidRDefault="00B469EA" w:rsidP="00B469EA">
      <w:pPr>
        <w:pStyle w:val="NormalWeb"/>
        <w:spacing w:before="0" w:beforeAutospacing="0" w:after="0" w:afterAutospacing="0"/>
        <w:textAlignment w:val="baseline"/>
        <w:rPr>
          <w:rFonts w:asciiTheme="minorHAnsi" w:hAnsiTheme="minorHAnsi" w:cs="Arial"/>
          <w:b/>
          <w:sz w:val="22"/>
          <w:szCs w:val="22"/>
          <w:u w:val="single"/>
        </w:rPr>
      </w:pPr>
    </w:p>
    <w:p w:rsidR="00B469EA" w:rsidRPr="00B469EA" w:rsidRDefault="00B469EA" w:rsidP="00B469EA">
      <w:pPr>
        <w:pStyle w:val="NormalWeb"/>
        <w:spacing w:before="0" w:beforeAutospacing="0" w:after="0" w:afterAutospacing="0"/>
        <w:textAlignment w:val="baseline"/>
        <w:rPr>
          <w:rFonts w:asciiTheme="minorHAnsi" w:hAnsiTheme="minorHAnsi" w:cs="Arial"/>
          <w:b/>
          <w:sz w:val="22"/>
          <w:szCs w:val="22"/>
        </w:rPr>
      </w:pPr>
      <w:r w:rsidRPr="00B469EA">
        <w:rPr>
          <w:rFonts w:asciiTheme="minorHAnsi" w:hAnsiTheme="minorHAnsi" w:cs="Arial"/>
          <w:b/>
          <w:sz w:val="22"/>
          <w:szCs w:val="22"/>
        </w:rPr>
        <w:t>Philosophy</w:t>
      </w:r>
    </w:p>
    <w:p w:rsidR="00B469EA" w:rsidRPr="00B469EA" w:rsidRDefault="00B469EA" w:rsidP="00B469EA">
      <w:pPr>
        <w:pStyle w:val="NormalWeb"/>
        <w:spacing w:before="0" w:beforeAutospacing="0" w:after="0" w:afterAutospacing="0"/>
        <w:textAlignment w:val="baseline"/>
        <w:rPr>
          <w:rFonts w:asciiTheme="minorHAnsi" w:hAnsiTheme="minorHAnsi" w:cs="Arial"/>
          <w:sz w:val="22"/>
          <w:szCs w:val="22"/>
        </w:rPr>
      </w:pPr>
      <w:r w:rsidRPr="00B469EA">
        <w:rPr>
          <w:rFonts w:asciiTheme="minorHAnsi" w:hAnsiTheme="minorHAnsi" w:cs="Arial"/>
          <w:sz w:val="22"/>
          <w:szCs w:val="22"/>
        </w:rPr>
        <w:t>The strategy used in this program is experiential discovery. The students are encouraged to engage with the site through hands on activities. As a result of this strategy the response from the group will influence the information that is provided at any specific point. Each presenter should respond to the students in their group based on the themes of the program.</w:t>
      </w:r>
    </w:p>
    <w:p w:rsidR="00B469EA" w:rsidRPr="00B469EA" w:rsidRDefault="00B469EA" w:rsidP="00B469EA">
      <w:pPr>
        <w:rPr>
          <w:rFonts w:asciiTheme="minorHAnsi" w:hAnsiTheme="minorHAnsi" w:cs="Arial"/>
          <w:sz w:val="22"/>
          <w:szCs w:val="22"/>
        </w:rPr>
      </w:pPr>
      <w:r w:rsidRPr="00B469EA">
        <w:rPr>
          <w:rFonts w:asciiTheme="minorHAnsi" w:hAnsiTheme="minorHAnsi" w:cs="Arial"/>
          <w:sz w:val="22"/>
          <w:szCs w:val="22"/>
        </w:rPr>
        <w:t xml:space="preserve">The main points and questions listed throughout the program should be viewed as a framework, a way to structure the central concepts of the program. However, it is possible that presenters will pick up on the mood of the group or an emerging theme and tease that out. The primary concern is that the students have an engaged learning experience that is both entertaining and informative. </w:t>
      </w:r>
    </w:p>
    <w:p w:rsidR="00B469EA" w:rsidRPr="00B469EA" w:rsidRDefault="00B469EA" w:rsidP="00B469EA">
      <w:pPr>
        <w:rPr>
          <w:rFonts w:asciiTheme="minorHAnsi" w:hAnsiTheme="minorHAnsi" w:cs="Arial"/>
          <w:b/>
          <w:sz w:val="22"/>
          <w:szCs w:val="22"/>
          <w:u w:val="single"/>
        </w:rPr>
      </w:pPr>
    </w:p>
    <w:p w:rsidR="00B469EA" w:rsidRPr="00B469EA" w:rsidRDefault="00B469EA" w:rsidP="00B469EA">
      <w:pPr>
        <w:rPr>
          <w:rFonts w:asciiTheme="minorHAnsi" w:hAnsiTheme="minorHAnsi" w:cs="Arial"/>
          <w:b/>
          <w:sz w:val="22"/>
          <w:szCs w:val="22"/>
          <w:u w:val="single"/>
        </w:rPr>
      </w:pPr>
      <w:r w:rsidRPr="00B469EA">
        <w:rPr>
          <w:rFonts w:asciiTheme="minorHAnsi" w:hAnsiTheme="minorHAnsi" w:cs="Arial"/>
          <w:b/>
          <w:sz w:val="22"/>
          <w:szCs w:val="22"/>
          <w:u w:val="single"/>
        </w:rPr>
        <w:t>Australian Curriculum: Humanities and Social Sciences</w:t>
      </w:r>
    </w:p>
    <w:p w:rsidR="00B469EA" w:rsidRPr="00B469EA" w:rsidRDefault="00B469EA" w:rsidP="00B469EA">
      <w:pPr>
        <w:rPr>
          <w:rFonts w:asciiTheme="minorHAnsi" w:hAnsiTheme="minorHAnsi" w:cs="Arial"/>
          <w:b/>
          <w:sz w:val="22"/>
          <w:szCs w:val="22"/>
        </w:rPr>
      </w:pPr>
    </w:p>
    <w:p w:rsidR="00B469EA" w:rsidRPr="00B469EA" w:rsidRDefault="00B469EA" w:rsidP="0096673B">
      <w:pPr>
        <w:rPr>
          <w:rFonts w:asciiTheme="minorHAnsi" w:hAnsiTheme="minorHAnsi" w:cs="Arial"/>
          <w:b/>
          <w:sz w:val="22"/>
          <w:szCs w:val="22"/>
        </w:rPr>
      </w:pPr>
      <w:r w:rsidRPr="00B469EA">
        <w:rPr>
          <w:rFonts w:asciiTheme="minorHAnsi" w:hAnsiTheme="minorHAnsi" w:cs="Arial"/>
          <w:b/>
          <w:sz w:val="22"/>
          <w:szCs w:val="22"/>
        </w:rPr>
        <w:t xml:space="preserve">Key ideas: </w:t>
      </w:r>
    </w:p>
    <w:p w:rsidR="00B469EA" w:rsidRPr="00B469EA" w:rsidRDefault="00B469EA" w:rsidP="0096673B">
      <w:pPr>
        <w:rPr>
          <w:rFonts w:asciiTheme="minorHAnsi" w:hAnsiTheme="minorHAnsi" w:cs="Arial"/>
          <w:sz w:val="22"/>
          <w:szCs w:val="22"/>
        </w:rPr>
      </w:pPr>
      <w:r w:rsidRPr="00B469EA">
        <w:rPr>
          <w:rFonts w:asciiTheme="minorHAnsi" w:hAnsiTheme="minorHAnsi" w:cs="Arial"/>
          <w:sz w:val="22"/>
          <w:szCs w:val="22"/>
        </w:rPr>
        <w:t>Who we are, who came before us, and traditions and values that have shaped societies.</w:t>
      </w:r>
    </w:p>
    <w:p w:rsidR="00B469EA" w:rsidRPr="00B469EA" w:rsidRDefault="00B469EA" w:rsidP="0096673B">
      <w:pPr>
        <w:rPr>
          <w:rFonts w:asciiTheme="minorHAnsi" w:hAnsiTheme="minorHAnsi" w:cs="Arial"/>
          <w:sz w:val="22"/>
          <w:szCs w:val="22"/>
        </w:rPr>
      </w:pPr>
      <w:r w:rsidRPr="00B469EA">
        <w:rPr>
          <w:rFonts w:asciiTheme="minorHAnsi" w:hAnsiTheme="minorHAnsi" w:cs="Arial"/>
          <w:sz w:val="22"/>
          <w:szCs w:val="22"/>
        </w:rPr>
        <w:t>The ways people, places, ideas and events are perceived and connected.</w:t>
      </w:r>
    </w:p>
    <w:p w:rsidR="00B469EA" w:rsidRPr="00B469EA" w:rsidRDefault="00B469EA" w:rsidP="00B469EA">
      <w:pPr>
        <w:rPr>
          <w:rFonts w:asciiTheme="minorHAnsi" w:hAnsiTheme="minorHAnsi" w:cs="Arial"/>
          <w:b/>
          <w:sz w:val="22"/>
          <w:szCs w:val="22"/>
          <w:u w:val="single"/>
        </w:rPr>
      </w:pPr>
    </w:p>
    <w:p w:rsidR="00B469EA" w:rsidRPr="00B469EA" w:rsidRDefault="00B469EA" w:rsidP="00B469EA">
      <w:pPr>
        <w:tabs>
          <w:tab w:val="left" w:pos="4613"/>
        </w:tabs>
        <w:rPr>
          <w:rFonts w:asciiTheme="minorHAnsi" w:hAnsiTheme="minorHAnsi" w:cs="Arial"/>
          <w:b/>
          <w:sz w:val="22"/>
          <w:szCs w:val="22"/>
        </w:rPr>
      </w:pPr>
      <w:r w:rsidRPr="00B469EA">
        <w:rPr>
          <w:rFonts w:asciiTheme="minorHAnsi" w:hAnsiTheme="minorHAnsi" w:cs="Arial"/>
          <w:b/>
          <w:sz w:val="22"/>
          <w:szCs w:val="22"/>
        </w:rPr>
        <w:t>Knowledge and Understanding History sub-strand</w:t>
      </w:r>
    </w:p>
    <w:p w:rsidR="00B469EA" w:rsidRPr="00B469EA" w:rsidRDefault="00B469EA" w:rsidP="00B469EA">
      <w:pPr>
        <w:pStyle w:val="Heading5"/>
        <w:rPr>
          <w:rFonts w:asciiTheme="minorHAnsi" w:hAnsiTheme="minorHAnsi" w:cs="Arial"/>
          <w:b/>
          <w:color w:val="auto"/>
          <w:sz w:val="22"/>
          <w:szCs w:val="22"/>
        </w:rPr>
      </w:pPr>
      <w:r w:rsidRPr="00B469EA">
        <w:rPr>
          <w:rFonts w:asciiTheme="minorHAnsi" w:hAnsiTheme="minorHAnsi" w:cs="Arial"/>
          <w:b/>
          <w:color w:val="auto"/>
          <w:sz w:val="22"/>
          <w:szCs w:val="22"/>
        </w:rPr>
        <w:t>Foundation: My personal world.</w:t>
      </w:r>
    </w:p>
    <w:p w:rsidR="00B469EA" w:rsidRPr="00B469EA" w:rsidRDefault="00B469EA" w:rsidP="00B469EA">
      <w:pPr>
        <w:rPr>
          <w:rFonts w:asciiTheme="minorHAnsi" w:hAnsiTheme="minorHAnsi" w:cs="Arial"/>
          <w:sz w:val="22"/>
          <w:szCs w:val="22"/>
        </w:rPr>
      </w:pPr>
      <w:r w:rsidRPr="00B469EA">
        <w:rPr>
          <w:rFonts w:asciiTheme="minorHAnsi" w:hAnsiTheme="minorHAnsi" w:cs="Arial"/>
          <w:sz w:val="22"/>
          <w:szCs w:val="22"/>
        </w:rPr>
        <w:t>How the stories of families and the past can be communicated, for example through photographs, artefacts, books, oral histories, digital media, and museums (</w:t>
      </w:r>
      <w:hyperlink r:id="rId11" w:anchor="level=F" w:history="1">
        <w:r w:rsidRPr="00B469EA">
          <w:rPr>
            <w:rStyle w:val="Hyperlink"/>
            <w:rFonts w:asciiTheme="minorHAnsi" w:eastAsiaTheme="majorEastAsia" w:hAnsiTheme="minorHAnsi" w:cs="Arial"/>
            <w:color w:val="auto"/>
            <w:sz w:val="22"/>
            <w:szCs w:val="22"/>
          </w:rPr>
          <w:t>ACHASSK013</w:t>
        </w:r>
      </w:hyperlink>
      <w:r w:rsidRPr="00B469EA">
        <w:rPr>
          <w:rFonts w:asciiTheme="minorHAnsi" w:hAnsiTheme="minorHAnsi" w:cs="Arial"/>
          <w:sz w:val="22"/>
          <w:szCs w:val="22"/>
        </w:rPr>
        <w:t>)</w:t>
      </w:r>
    </w:p>
    <w:p w:rsidR="00B469EA" w:rsidRPr="00B469EA" w:rsidRDefault="00B469EA" w:rsidP="00B469EA">
      <w:pPr>
        <w:ind w:left="720"/>
        <w:rPr>
          <w:rFonts w:asciiTheme="minorHAnsi" w:hAnsiTheme="minorHAnsi" w:cs="Arial"/>
          <w:sz w:val="22"/>
          <w:szCs w:val="22"/>
        </w:rPr>
      </w:pPr>
    </w:p>
    <w:p w:rsidR="00B469EA" w:rsidRPr="00B469EA" w:rsidRDefault="00B469EA" w:rsidP="00B469EA">
      <w:pPr>
        <w:tabs>
          <w:tab w:val="left" w:pos="4600"/>
        </w:tabs>
        <w:rPr>
          <w:rFonts w:asciiTheme="minorHAnsi" w:hAnsiTheme="minorHAnsi" w:cs="Arial"/>
          <w:b/>
          <w:sz w:val="22"/>
          <w:szCs w:val="22"/>
        </w:rPr>
      </w:pPr>
      <w:r w:rsidRPr="00B469EA">
        <w:rPr>
          <w:rFonts w:asciiTheme="minorHAnsi" w:hAnsiTheme="minorHAnsi" w:cs="Arial"/>
          <w:b/>
          <w:sz w:val="22"/>
          <w:szCs w:val="22"/>
        </w:rPr>
        <w:t>Year 1: How my world is different from the past and can change in the future.</w:t>
      </w:r>
    </w:p>
    <w:p w:rsidR="00B469EA" w:rsidRPr="00B469EA" w:rsidRDefault="00B469EA" w:rsidP="00B469EA">
      <w:pPr>
        <w:rPr>
          <w:rFonts w:asciiTheme="minorHAnsi" w:hAnsiTheme="minorHAnsi" w:cs="Arial"/>
          <w:sz w:val="22"/>
          <w:szCs w:val="22"/>
        </w:rPr>
      </w:pPr>
      <w:r w:rsidRPr="00B469EA">
        <w:rPr>
          <w:rFonts w:asciiTheme="minorHAnsi" w:hAnsiTheme="minorHAnsi" w:cs="Arial"/>
          <w:sz w:val="22"/>
          <w:szCs w:val="22"/>
        </w:rPr>
        <w:t xml:space="preserve">Differences in family structures and roles today, and how these have changed or remained the same over time </w:t>
      </w:r>
      <w:hyperlink r:id="rId12" w:tooltip="View additional details of ACHHK028" w:history="1">
        <w:r w:rsidRPr="00B469EA">
          <w:rPr>
            <w:rStyle w:val="Hyperlink"/>
            <w:rFonts w:asciiTheme="minorHAnsi" w:eastAsiaTheme="majorEastAsia" w:hAnsiTheme="minorHAnsi" w:cs="Arial"/>
            <w:color w:val="auto"/>
            <w:sz w:val="22"/>
            <w:szCs w:val="22"/>
          </w:rPr>
          <w:t>(ACHASSK028)</w:t>
        </w:r>
      </w:hyperlink>
      <w:r w:rsidRPr="00B469EA">
        <w:rPr>
          <w:rFonts w:asciiTheme="minorHAnsi" w:hAnsiTheme="minorHAnsi" w:cs="Arial"/>
          <w:sz w:val="22"/>
          <w:szCs w:val="22"/>
        </w:rPr>
        <w:t xml:space="preserve"> </w:t>
      </w:r>
    </w:p>
    <w:p w:rsidR="00B469EA" w:rsidRPr="00B469EA" w:rsidRDefault="00B469EA" w:rsidP="00B469EA">
      <w:pPr>
        <w:rPr>
          <w:rFonts w:asciiTheme="minorHAnsi" w:hAnsiTheme="minorHAnsi" w:cs="Arial"/>
          <w:sz w:val="22"/>
          <w:szCs w:val="22"/>
        </w:rPr>
      </w:pPr>
      <w:r w:rsidRPr="00B469EA">
        <w:rPr>
          <w:rFonts w:asciiTheme="minorHAnsi" w:hAnsiTheme="minorHAnsi" w:cs="Arial"/>
          <w:sz w:val="22"/>
          <w:szCs w:val="22"/>
        </w:rPr>
        <w:t xml:space="preserve">How the present, past and future are signified by terms indicating time, as well as by dates and changes that have personal significance such as birthdays, celebrations and seasons (ACHASSK029) </w:t>
      </w:r>
    </w:p>
    <w:p w:rsidR="00B469EA" w:rsidRPr="00B469EA" w:rsidRDefault="00B469EA" w:rsidP="00B469EA">
      <w:pPr>
        <w:rPr>
          <w:rFonts w:asciiTheme="minorHAnsi" w:hAnsiTheme="minorHAnsi" w:cs="Arial"/>
          <w:sz w:val="22"/>
          <w:szCs w:val="22"/>
        </w:rPr>
      </w:pPr>
      <w:r w:rsidRPr="00B469EA">
        <w:rPr>
          <w:rFonts w:asciiTheme="minorHAnsi" w:hAnsiTheme="minorHAnsi" w:cs="Arial"/>
          <w:sz w:val="22"/>
          <w:szCs w:val="22"/>
        </w:rPr>
        <w:t xml:space="preserve">Differences and similarities between students' daily lives and life during their parents’ and grandparents’ childhoods, including family traditions, leisure time and communications </w:t>
      </w:r>
    </w:p>
    <w:p w:rsidR="00B469EA" w:rsidRPr="00B469EA" w:rsidRDefault="00F0446A" w:rsidP="00B469EA">
      <w:pPr>
        <w:rPr>
          <w:rFonts w:asciiTheme="minorHAnsi" w:hAnsiTheme="minorHAnsi" w:cs="Arial"/>
          <w:sz w:val="22"/>
          <w:szCs w:val="22"/>
        </w:rPr>
      </w:pPr>
      <w:hyperlink r:id="rId13" w:tooltip="View additional details of ACHHK030" w:history="1">
        <w:r w:rsidR="00B469EA" w:rsidRPr="00B469EA">
          <w:rPr>
            <w:rStyle w:val="Hyperlink"/>
            <w:rFonts w:asciiTheme="minorHAnsi" w:eastAsiaTheme="majorEastAsia" w:hAnsiTheme="minorHAnsi" w:cs="Arial"/>
            <w:color w:val="auto"/>
            <w:sz w:val="22"/>
            <w:szCs w:val="22"/>
          </w:rPr>
          <w:t>(ACHASSK030)</w:t>
        </w:r>
      </w:hyperlink>
    </w:p>
    <w:p w:rsidR="00B469EA" w:rsidRPr="00B469EA" w:rsidRDefault="00B469EA" w:rsidP="00B469EA">
      <w:pPr>
        <w:rPr>
          <w:rFonts w:asciiTheme="minorHAnsi" w:hAnsiTheme="minorHAnsi" w:cs="Arial"/>
          <w:sz w:val="22"/>
          <w:szCs w:val="22"/>
        </w:rPr>
      </w:pPr>
    </w:p>
    <w:p w:rsidR="00B469EA" w:rsidRPr="00B469EA" w:rsidRDefault="00B469EA" w:rsidP="00B469EA">
      <w:pPr>
        <w:rPr>
          <w:rFonts w:asciiTheme="minorHAnsi" w:hAnsiTheme="minorHAnsi" w:cs="Arial"/>
          <w:sz w:val="22"/>
          <w:szCs w:val="22"/>
        </w:rPr>
      </w:pPr>
      <w:r w:rsidRPr="00B469EA">
        <w:rPr>
          <w:rFonts w:asciiTheme="minorHAnsi" w:hAnsiTheme="minorHAnsi" w:cs="Arial"/>
          <w:b/>
          <w:sz w:val="22"/>
          <w:szCs w:val="22"/>
        </w:rPr>
        <w:t>Year 2: Our past and present connections to people and places</w:t>
      </w:r>
      <w:r w:rsidRPr="00B469EA">
        <w:rPr>
          <w:rFonts w:asciiTheme="minorHAnsi" w:hAnsiTheme="minorHAnsi" w:cs="Arial"/>
          <w:sz w:val="22"/>
          <w:szCs w:val="22"/>
        </w:rPr>
        <w:t>.</w:t>
      </w:r>
    </w:p>
    <w:p w:rsidR="00B469EA" w:rsidRPr="00B469EA" w:rsidRDefault="00B469EA" w:rsidP="00B469EA">
      <w:pPr>
        <w:rPr>
          <w:rFonts w:asciiTheme="minorHAnsi" w:hAnsiTheme="minorHAnsi" w:cs="Arial"/>
          <w:b/>
          <w:sz w:val="22"/>
          <w:szCs w:val="22"/>
        </w:rPr>
      </w:pPr>
      <w:r w:rsidRPr="00B469EA">
        <w:rPr>
          <w:rFonts w:asciiTheme="minorHAnsi" w:hAnsiTheme="minorHAnsi" w:cs="Arial"/>
          <w:sz w:val="22"/>
          <w:szCs w:val="22"/>
        </w:rPr>
        <w:t>The history of a significant person, building, site or part of the natural environment in the local community and what it reveals about the past (</w:t>
      </w:r>
      <w:hyperlink r:id="rId14" w:anchor="level=2" w:history="1">
        <w:r w:rsidRPr="00B469EA">
          <w:rPr>
            <w:rFonts w:asciiTheme="minorHAnsi" w:hAnsiTheme="minorHAnsi" w:cs="Arial"/>
            <w:sz w:val="22"/>
            <w:szCs w:val="22"/>
          </w:rPr>
          <w:t>ACHASSK</w:t>
        </w:r>
        <w:r w:rsidRPr="00B469EA">
          <w:rPr>
            <w:rStyle w:val="Hyperlink"/>
            <w:rFonts w:asciiTheme="minorHAnsi" w:eastAsiaTheme="majorEastAsia" w:hAnsiTheme="minorHAnsi" w:cs="Arial"/>
            <w:color w:val="auto"/>
            <w:sz w:val="22"/>
            <w:szCs w:val="22"/>
          </w:rPr>
          <w:t>044</w:t>
        </w:r>
      </w:hyperlink>
      <w:r w:rsidRPr="00B469EA">
        <w:rPr>
          <w:rFonts w:asciiTheme="minorHAnsi" w:hAnsiTheme="minorHAnsi" w:cs="Arial"/>
          <w:sz w:val="22"/>
          <w:szCs w:val="22"/>
        </w:rPr>
        <w:t>)</w:t>
      </w:r>
    </w:p>
    <w:p w:rsidR="00B469EA" w:rsidRPr="00B469EA" w:rsidRDefault="00B469EA" w:rsidP="00B469EA">
      <w:pPr>
        <w:rPr>
          <w:rFonts w:asciiTheme="minorHAnsi" w:hAnsiTheme="minorHAnsi" w:cs="Arial"/>
          <w:sz w:val="22"/>
          <w:szCs w:val="22"/>
        </w:rPr>
      </w:pPr>
      <w:r w:rsidRPr="00B469EA">
        <w:rPr>
          <w:rFonts w:asciiTheme="minorHAnsi" w:hAnsiTheme="minorHAnsi" w:cs="Arial"/>
          <w:sz w:val="22"/>
          <w:szCs w:val="22"/>
        </w:rPr>
        <w:t xml:space="preserve">How changing technology on people’s lives (at home and in the ways they worked, travelled communicated and played in the past) </w:t>
      </w:r>
      <w:hyperlink r:id="rId15" w:anchor="level=2" w:history="1">
        <w:r w:rsidRPr="00B469EA">
          <w:rPr>
            <w:rStyle w:val="Hyperlink"/>
            <w:rFonts w:asciiTheme="minorHAnsi" w:eastAsiaTheme="majorEastAsia" w:hAnsiTheme="minorHAnsi" w:cs="Arial"/>
            <w:color w:val="auto"/>
            <w:sz w:val="22"/>
            <w:szCs w:val="22"/>
          </w:rPr>
          <w:t>(ACHASSK 046)</w:t>
        </w:r>
      </w:hyperlink>
    </w:p>
    <w:p w:rsidR="00B469EA" w:rsidRPr="00B469EA" w:rsidRDefault="00B469EA" w:rsidP="00B469EA">
      <w:pPr>
        <w:rPr>
          <w:rFonts w:asciiTheme="minorHAnsi" w:hAnsiTheme="minorHAnsi" w:cs="Arial"/>
          <w:b/>
          <w:sz w:val="22"/>
          <w:szCs w:val="22"/>
        </w:rPr>
      </w:pPr>
    </w:p>
    <w:p w:rsidR="0096673B" w:rsidRDefault="0096673B" w:rsidP="00B469EA">
      <w:pPr>
        <w:rPr>
          <w:rFonts w:asciiTheme="minorHAnsi" w:hAnsiTheme="minorHAnsi" w:cs="Arial"/>
          <w:b/>
          <w:sz w:val="22"/>
          <w:szCs w:val="22"/>
        </w:rPr>
      </w:pPr>
    </w:p>
    <w:p w:rsidR="00B469EA" w:rsidRPr="00B469EA" w:rsidRDefault="00B469EA" w:rsidP="00B469EA">
      <w:pPr>
        <w:rPr>
          <w:rFonts w:asciiTheme="minorHAnsi" w:hAnsiTheme="minorHAnsi" w:cs="Arial"/>
          <w:b/>
          <w:sz w:val="22"/>
          <w:szCs w:val="22"/>
        </w:rPr>
      </w:pPr>
      <w:r w:rsidRPr="00B469EA">
        <w:rPr>
          <w:rFonts w:asciiTheme="minorHAnsi" w:hAnsiTheme="minorHAnsi" w:cs="Arial"/>
          <w:b/>
          <w:sz w:val="22"/>
          <w:szCs w:val="22"/>
        </w:rPr>
        <w:lastRenderedPageBreak/>
        <w:t>Knowledge and understanding Geography sub-strand</w:t>
      </w:r>
    </w:p>
    <w:p w:rsidR="00B469EA" w:rsidRPr="00B469EA" w:rsidRDefault="00B469EA" w:rsidP="00B469EA">
      <w:pPr>
        <w:rPr>
          <w:rFonts w:asciiTheme="minorHAnsi" w:hAnsiTheme="minorHAnsi" w:cs="Arial"/>
          <w:b/>
          <w:sz w:val="22"/>
          <w:szCs w:val="22"/>
        </w:rPr>
      </w:pPr>
      <w:r w:rsidRPr="00B469EA">
        <w:rPr>
          <w:rFonts w:asciiTheme="minorHAnsi" w:hAnsiTheme="minorHAnsi" w:cs="Arial"/>
          <w:b/>
          <w:sz w:val="22"/>
          <w:szCs w:val="22"/>
        </w:rPr>
        <w:t>Foundation:</w:t>
      </w:r>
    </w:p>
    <w:p w:rsidR="00B469EA" w:rsidRPr="00B469EA" w:rsidRDefault="00B469EA" w:rsidP="00B469EA">
      <w:pPr>
        <w:rPr>
          <w:rFonts w:asciiTheme="minorHAnsi" w:hAnsiTheme="minorHAnsi" w:cs="Arial"/>
          <w:sz w:val="22"/>
          <w:szCs w:val="22"/>
        </w:rPr>
      </w:pPr>
      <w:r w:rsidRPr="00B469EA">
        <w:rPr>
          <w:rFonts w:asciiTheme="minorHAnsi" w:hAnsiTheme="minorHAnsi" w:cs="Arial"/>
          <w:sz w:val="22"/>
          <w:szCs w:val="22"/>
        </w:rPr>
        <w:t xml:space="preserve">The places people live in and belong to, their familiar features and why they are important to people </w:t>
      </w:r>
      <w:hyperlink r:id="rId16" w:tooltip="View additional details of ACHASSK015" w:history="1">
        <w:r w:rsidRPr="00B469EA">
          <w:rPr>
            <w:rStyle w:val="Hyperlink"/>
            <w:rFonts w:asciiTheme="minorHAnsi" w:eastAsiaTheme="majorEastAsia" w:hAnsiTheme="minorHAnsi" w:cs="Arial"/>
            <w:color w:val="auto"/>
            <w:sz w:val="22"/>
            <w:szCs w:val="22"/>
          </w:rPr>
          <w:t>(ACHASSK015)</w:t>
        </w:r>
      </w:hyperlink>
      <w:r w:rsidRPr="00B469EA">
        <w:rPr>
          <w:rFonts w:asciiTheme="minorHAnsi" w:hAnsiTheme="minorHAnsi" w:cs="Arial"/>
          <w:sz w:val="22"/>
          <w:szCs w:val="22"/>
        </w:rPr>
        <w:t xml:space="preserve"> </w:t>
      </w:r>
    </w:p>
    <w:p w:rsidR="00B469EA" w:rsidRPr="00B469EA" w:rsidRDefault="00B469EA" w:rsidP="00B469EA">
      <w:pPr>
        <w:rPr>
          <w:rFonts w:asciiTheme="minorHAnsi" w:hAnsiTheme="minorHAnsi" w:cs="Arial"/>
          <w:sz w:val="22"/>
          <w:szCs w:val="22"/>
        </w:rPr>
      </w:pPr>
      <w:r w:rsidRPr="00B469EA">
        <w:rPr>
          <w:rFonts w:asciiTheme="minorHAnsi" w:hAnsiTheme="minorHAnsi" w:cs="Arial"/>
          <w:sz w:val="22"/>
          <w:szCs w:val="22"/>
        </w:rPr>
        <w:t xml:space="preserve">The reasons why some places are special to people, and how they can be looked after </w:t>
      </w:r>
      <w:hyperlink r:id="rId17" w:tooltip="View additional details of ACHASSK017" w:history="1">
        <w:r w:rsidRPr="00B469EA">
          <w:rPr>
            <w:rStyle w:val="Hyperlink"/>
            <w:rFonts w:asciiTheme="minorHAnsi" w:eastAsiaTheme="majorEastAsia" w:hAnsiTheme="minorHAnsi" w:cs="Arial"/>
            <w:color w:val="auto"/>
            <w:sz w:val="22"/>
            <w:szCs w:val="22"/>
          </w:rPr>
          <w:t>(ACHASSK017)</w:t>
        </w:r>
      </w:hyperlink>
      <w:r w:rsidRPr="00B469EA">
        <w:rPr>
          <w:rFonts w:asciiTheme="minorHAnsi" w:hAnsiTheme="minorHAnsi" w:cs="Arial"/>
          <w:sz w:val="22"/>
          <w:szCs w:val="22"/>
        </w:rPr>
        <w:t xml:space="preserve"> </w:t>
      </w:r>
    </w:p>
    <w:p w:rsidR="00B469EA" w:rsidRPr="00B469EA" w:rsidRDefault="00B469EA" w:rsidP="00B469EA">
      <w:pPr>
        <w:rPr>
          <w:rFonts w:asciiTheme="minorHAnsi" w:hAnsiTheme="minorHAnsi" w:cs="Arial"/>
          <w:sz w:val="22"/>
          <w:szCs w:val="22"/>
        </w:rPr>
      </w:pPr>
    </w:p>
    <w:p w:rsidR="00B469EA" w:rsidRPr="00B469EA" w:rsidRDefault="00B469EA" w:rsidP="00B469EA">
      <w:pPr>
        <w:rPr>
          <w:rFonts w:asciiTheme="minorHAnsi" w:hAnsiTheme="minorHAnsi" w:cs="Arial"/>
          <w:b/>
          <w:sz w:val="22"/>
          <w:szCs w:val="22"/>
        </w:rPr>
      </w:pPr>
      <w:r w:rsidRPr="00B469EA">
        <w:rPr>
          <w:rFonts w:asciiTheme="minorHAnsi" w:hAnsiTheme="minorHAnsi" w:cs="Arial"/>
          <w:b/>
          <w:sz w:val="22"/>
          <w:szCs w:val="22"/>
        </w:rPr>
        <w:t>Year 1:</w:t>
      </w:r>
    </w:p>
    <w:p w:rsidR="00B469EA" w:rsidRPr="00B469EA" w:rsidRDefault="00B469EA" w:rsidP="00B469EA">
      <w:pPr>
        <w:rPr>
          <w:rFonts w:asciiTheme="minorHAnsi" w:hAnsiTheme="minorHAnsi" w:cs="Arial"/>
          <w:sz w:val="22"/>
          <w:szCs w:val="22"/>
        </w:rPr>
      </w:pPr>
      <w:r w:rsidRPr="00B469EA">
        <w:rPr>
          <w:rFonts w:asciiTheme="minorHAnsi" w:hAnsiTheme="minorHAnsi" w:cs="Arial"/>
          <w:sz w:val="22"/>
          <w:szCs w:val="22"/>
        </w:rPr>
        <w:t xml:space="preserve">The natural, managed and constructed </w:t>
      </w:r>
      <w:hyperlink r:id="rId18" w:tooltip="Display the glossary entry for features of places" w:history="1">
        <w:r w:rsidRPr="00B469EA">
          <w:rPr>
            <w:rStyle w:val="Hyperlink"/>
            <w:rFonts w:asciiTheme="minorHAnsi" w:eastAsiaTheme="majorEastAsia" w:hAnsiTheme="minorHAnsi" w:cs="Arial"/>
            <w:color w:val="auto"/>
            <w:sz w:val="22"/>
            <w:szCs w:val="22"/>
          </w:rPr>
          <w:t>features of places</w:t>
        </w:r>
      </w:hyperlink>
      <w:r w:rsidRPr="00B469EA">
        <w:rPr>
          <w:rFonts w:asciiTheme="minorHAnsi" w:hAnsiTheme="minorHAnsi" w:cs="Arial"/>
          <w:sz w:val="22"/>
          <w:szCs w:val="22"/>
        </w:rPr>
        <w:t xml:space="preserve">, their location, how they change and how they can be cared for </w:t>
      </w:r>
      <w:hyperlink r:id="rId19" w:tooltip="View additional details of ACHASSK031" w:history="1">
        <w:r w:rsidRPr="00B469EA">
          <w:rPr>
            <w:rStyle w:val="Hyperlink"/>
            <w:rFonts w:asciiTheme="minorHAnsi" w:eastAsiaTheme="majorEastAsia" w:hAnsiTheme="minorHAnsi" w:cs="Arial"/>
            <w:color w:val="auto"/>
            <w:sz w:val="22"/>
            <w:szCs w:val="22"/>
          </w:rPr>
          <w:t>(ACHASSK031)</w:t>
        </w:r>
      </w:hyperlink>
    </w:p>
    <w:p w:rsidR="0096673B" w:rsidRDefault="0096673B" w:rsidP="00B469EA">
      <w:pPr>
        <w:pStyle w:val="Heading5"/>
        <w:spacing w:before="0"/>
        <w:rPr>
          <w:rFonts w:asciiTheme="minorHAnsi" w:hAnsiTheme="minorHAnsi" w:cs="Arial"/>
          <w:b/>
          <w:color w:val="auto"/>
          <w:sz w:val="22"/>
          <w:szCs w:val="22"/>
        </w:rPr>
      </w:pPr>
    </w:p>
    <w:p w:rsidR="00B469EA" w:rsidRDefault="00B469EA" w:rsidP="00B469EA">
      <w:pPr>
        <w:pStyle w:val="Heading5"/>
        <w:spacing w:before="0"/>
        <w:rPr>
          <w:rFonts w:asciiTheme="minorHAnsi" w:hAnsiTheme="minorHAnsi" w:cs="Arial"/>
          <w:b/>
          <w:color w:val="auto"/>
          <w:sz w:val="22"/>
          <w:szCs w:val="22"/>
        </w:rPr>
      </w:pPr>
      <w:r w:rsidRPr="00B469EA">
        <w:rPr>
          <w:rFonts w:asciiTheme="minorHAnsi" w:hAnsiTheme="minorHAnsi" w:cs="Arial"/>
          <w:b/>
          <w:color w:val="auto"/>
          <w:sz w:val="22"/>
          <w:szCs w:val="22"/>
        </w:rPr>
        <w:t>Year 2:</w:t>
      </w:r>
    </w:p>
    <w:p w:rsidR="00B469EA" w:rsidRPr="00B469EA" w:rsidRDefault="00B469EA" w:rsidP="00B469EA">
      <w:pPr>
        <w:pStyle w:val="Heading5"/>
        <w:spacing w:before="0"/>
        <w:rPr>
          <w:rFonts w:asciiTheme="minorHAnsi" w:hAnsiTheme="minorHAnsi" w:cs="Arial"/>
          <w:b/>
          <w:color w:val="auto"/>
          <w:sz w:val="22"/>
          <w:szCs w:val="22"/>
        </w:rPr>
      </w:pPr>
      <w:r w:rsidRPr="00B469EA">
        <w:rPr>
          <w:rFonts w:asciiTheme="minorHAnsi" w:hAnsiTheme="minorHAnsi" w:cs="Arial"/>
          <w:color w:val="auto"/>
          <w:sz w:val="22"/>
          <w:szCs w:val="22"/>
        </w:rPr>
        <w:t xml:space="preserve">The influence of purpose, distance and accessibility on the frequency with which people visit places </w:t>
      </w:r>
      <w:hyperlink r:id="rId20" w:tooltip="View additional details of ACHASSK051" w:history="1">
        <w:r w:rsidRPr="00B469EA">
          <w:rPr>
            <w:rStyle w:val="Hyperlink"/>
            <w:rFonts w:asciiTheme="minorHAnsi" w:hAnsiTheme="minorHAnsi" w:cs="Arial"/>
            <w:color w:val="auto"/>
            <w:sz w:val="22"/>
            <w:szCs w:val="22"/>
          </w:rPr>
          <w:t>(ACHASSK051)</w:t>
        </w:r>
      </w:hyperlink>
    </w:p>
    <w:p w:rsidR="00B469EA" w:rsidRPr="00B469EA" w:rsidRDefault="00B469EA" w:rsidP="00B469EA">
      <w:pPr>
        <w:rPr>
          <w:rFonts w:asciiTheme="minorHAnsi" w:hAnsiTheme="minorHAnsi"/>
        </w:rPr>
      </w:pPr>
    </w:p>
    <w:p w:rsidR="00B469EA" w:rsidRPr="00B469EA" w:rsidRDefault="00B469EA" w:rsidP="00B469EA">
      <w:pPr>
        <w:pStyle w:val="Heading5"/>
        <w:spacing w:line="360" w:lineRule="auto"/>
        <w:rPr>
          <w:rFonts w:asciiTheme="minorHAnsi" w:hAnsiTheme="minorHAnsi" w:cs="Arial"/>
          <w:b/>
          <w:color w:val="auto"/>
          <w:sz w:val="22"/>
          <w:szCs w:val="22"/>
        </w:rPr>
      </w:pPr>
      <w:r w:rsidRPr="00B469EA">
        <w:rPr>
          <w:rFonts w:asciiTheme="minorHAnsi" w:hAnsiTheme="minorHAnsi" w:cs="Arial"/>
          <w:b/>
          <w:color w:val="auto"/>
          <w:sz w:val="22"/>
          <w:szCs w:val="22"/>
        </w:rPr>
        <w:t>Inquiry and Skills: Foundation – Year 2</w:t>
      </w:r>
    </w:p>
    <w:p w:rsidR="00B469EA" w:rsidRPr="0096673B" w:rsidRDefault="00B469EA" w:rsidP="00B469EA">
      <w:pPr>
        <w:pStyle w:val="Heading5"/>
        <w:rPr>
          <w:rFonts w:asciiTheme="minorHAnsi" w:hAnsiTheme="minorHAnsi" w:cs="Arial"/>
          <w:b/>
          <w:color w:val="auto"/>
          <w:sz w:val="22"/>
          <w:szCs w:val="22"/>
        </w:rPr>
      </w:pPr>
      <w:r w:rsidRPr="0096673B">
        <w:rPr>
          <w:rFonts w:asciiTheme="minorHAnsi" w:hAnsiTheme="minorHAnsi" w:cs="Arial"/>
          <w:b/>
          <w:color w:val="auto"/>
          <w:sz w:val="22"/>
          <w:szCs w:val="22"/>
        </w:rPr>
        <w:t>Questioning</w:t>
      </w:r>
    </w:p>
    <w:p w:rsidR="00B469EA" w:rsidRPr="00B469EA" w:rsidRDefault="00B469EA" w:rsidP="00B469EA">
      <w:pPr>
        <w:rPr>
          <w:rFonts w:asciiTheme="minorHAnsi" w:hAnsiTheme="minorHAnsi" w:cs="Arial"/>
          <w:sz w:val="22"/>
          <w:szCs w:val="22"/>
        </w:rPr>
      </w:pPr>
      <w:r w:rsidRPr="00B469EA">
        <w:rPr>
          <w:rFonts w:asciiTheme="minorHAnsi" w:hAnsiTheme="minorHAnsi" w:cs="Arial"/>
          <w:sz w:val="22"/>
          <w:szCs w:val="22"/>
        </w:rPr>
        <w:t xml:space="preserve">Pose questions about the past and present objects, people, places and events </w:t>
      </w:r>
      <w:hyperlink r:id="rId21" w:anchor="level=F" w:tooltip="View additional details of ACHHS033" w:history="1">
        <w:r w:rsidRPr="00B469EA">
          <w:rPr>
            <w:rStyle w:val="Hyperlink"/>
            <w:rFonts w:asciiTheme="minorHAnsi" w:eastAsiaTheme="majorEastAsia" w:hAnsiTheme="minorHAnsi" w:cs="Arial"/>
            <w:color w:val="auto"/>
            <w:sz w:val="22"/>
            <w:szCs w:val="22"/>
          </w:rPr>
          <w:t>(ACHASSI001, ACHASSI18, and ACHASSI034)</w:t>
        </w:r>
      </w:hyperlink>
      <w:r w:rsidRPr="00B469EA">
        <w:rPr>
          <w:rFonts w:asciiTheme="minorHAnsi" w:hAnsiTheme="minorHAnsi" w:cs="Arial"/>
          <w:sz w:val="22"/>
          <w:szCs w:val="22"/>
        </w:rPr>
        <w:t xml:space="preserve"> </w:t>
      </w:r>
    </w:p>
    <w:p w:rsidR="00B469EA" w:rsidRPr="00B469EA" w:rsidRDefault="00B469EA" w:rsidP="00B469EA">
      <w:pPr>
        <w:rPr>
          <w:rFonts w:asciiTheme="minorHAnsi" w:hAnsiTheme="minorHAnsi" w:cs="Arial"/>
          <w:sz w:val="22"/>
          <w:szCs w:val="22"/>
        </w:rPr>
      </w:pPr>
    </w:p>
    <w:p w:rsidR="00B469EA" w:rsidRPr="0096673B" w:rsidRDefault="00B469EA" w:rsidP="00B469EA">
      <w:pPr>
        <w:pStyle w:val="Heading5"/>
        <w:rPr>
          <w:rFonts w:asciiTheme="minorHAnsi" w:hAnsiTheme="minorHAnsi" w:cs="Arial"/>
          <w:b/>
          <w:color w:val="auto"/>
          <w:sz w:val="22"/>
          <w:szCs w:val="22"/>
        </w:rPr>
      </w:pPr>
      <w:r w:rsidRPr="0096673B">
        <w:rPr>
          <w:rFonts w:asciiTheme="minorHAnsi" w:hAnsiTheme="minorHAnsi" w:cs="Arial"/>
          <w:b/>
          <w:color w:val="auto"/>
          <w:sz w:val="22"/>
          <w:szCs w:val="22"/>
        </w:rPr>
        <w:t>Researching</w:t>
      </w:r>
    </w:p>
    <w:p w:rsidR="00B469EA" w:rsidRPr="00B469EA" w:rsidRDefault="00B469EA" w:rsidP="00B469EA">
      <w:pPr>
        <w:rPr>
          <w:rFonts w:asciiTheme="minorHAnsi" w:hAnsiTheme="minorHAnsi" w:cs="Arial"/>
          <w:sz w:val="22"/>
          <w:szCs w:val="22"/>
        </w:rPr>
      </w:pPr>
      <w:r w:rsidRPr="00B469EA">
        <w:rPr>
          <w:rFonts w:asciiTheme="minorHAnsi" w:hAnsiTheme="minorHAnsi" w:cs="Arial"/>
          <w:sz w:val="22"/>
          <w:szCs w:val="22"/>
        </w:rPr>
        <w:t>Collect data and information from observations and identify information and data from sources provided (ACHASSI002, ACHASSI019, ACHASSI035)</w:t>
      </w:r>
    </w:p>
    <w:p w:rsidR="00B469EA" w:rsidRPr="0096673B" w:rsidRDefault="00B469EA" w:rsidP="00B469EA">
      <w:pPr>
        <w:pStyle w:val="Heading5"/>
        <w:rPr>
          <w:rFonts w:asciiTheme="minorHAnsi" w:hAnsiTheme="minorHAnsi" w:cs="Arial"/>
          <w:b/>
          <w:color w:val="auto"/>
          <w:sz w:val="22"/>
          <w:szCs w:val="22"/>
        </w:rPr>
      </w:pPr>
      <w:r w:rsidRPr="0096673B">
        <w:rPr>
          <w:rFonts w:asciiTheme="minorHAnsi" w:hAnsiTheme="minorHAnsi" w:cs="Arial"/>
          <w:b/>
          <w:color w:val="auto"/>
          <w:sz w:val="22"/>
          <w:szCs w:val="22"/>
        </w:rPr>
        <w:t>Analysing</w:t>
      </w:r>
    </w:p>
    <w:p w:rsidR="00B469EA" w:rsidRPr="00B469EA" w:rsidRDefault="00B469EA" w:rsidP="00B469EA">
      <w:pPr>
        <w:rPr>
          <w:rFonts w:asciiTheme="minorHAnsi" w:hAnsiTheme="minorHAnsi" w:cs="Arial"/>
          <w:sz w:val="22"/>
          <w:szCs w:val="22"/>
        </w:rPr>
      </w:pPr>
      <w:r w:rsidRPr="00B469EA">
        <w:rPr>
          <w:rFonts w:asciiTheme="minorHAnsi" w:hAnsiTheme="minorHAnsi" w:cs="Arial"/>
          <w:sz w:val="22"/>
          <w:szCs w:val="22"/>
        </w:rPr>
        <w:t xml:space="preserve">Explore a point of view (ACHASSI005, ACHASSI022, </w:t>
      </w:r>
      <w:proofErr w:type="gramStart"/>
      <w:r w:rsidRPr="00B469EA">
        <w:rPr>
          <w:rFonts w:asciiTheme="minorHAnsi" w:hAnsiTheme="minorHAnsi" w:cs="Arial"/>
          <w:sz w:val="22"/>
          <w:szCs w:val="22"/>
        </w:rPr>
        <w:t>ACHASSI038</w:t>
      </w:r>
      <w:proofErr w:type="gramEnd"/>
      <w:r w:rsidRPr="00B469EA">
        <w:rPr>
          <w:rFonts w:asciiTheme="minorHAnsi" w:hAnsiTheme="minorHAnsi" w:cs="Arial"/>
          <w:sz w:val="22"/>
          <w:szCs w:val="22"/>
        </w:rPr>
        <w:t>)</w:t>
      </w:r>
    </w:p>
    <w:p w:rsidR="00B469EA" w:rsidRPr="00B469EA" w:rsidRDefault="00B469EA" w:rsidP="00B469EA">
      <w:pPr>
        <w:rPr>
          <w:rFonts w:asciiTheme="minorHAnsi" w:hAnsiTheme="minorHAnsi" w:cs="Arial"/>
          <w:sz w:val="22"/>
          <w:szCs w:val="22"/>
        </w:rPr>
      </w:pPr>
      <w:r w:rsidRPr="00B469EA">
        <w:rPr>
          <w:rFonts w:asciiTheme="minorHAnsi" w:hAnsiTheme="minorHAnsi" w:cs="Arial"/>
          <w:sz w:val="22"/>
          <w:szCs w:val="22"/>
        </w:rPr>
        <w:t>Compare objects from the past and with those from the present and consider how places have changed over time.  (ACHASSI006, ACHASSI023, ACHASSI039)</w:t>
      </w:r>
    </w:p>
    <w:p w:rsidR="00B469EA" w:rsidRPr="00B469EA" w:rsidRDefault="00B469EA" w:rsidP="00B469EA">
      <w:pPr>
        <w:rPr>
          <w:rFonts w:asciiTheme="minorHAnsi" w:hAnsiTheme="minorHAnsi" w:cs="Arial"/>
          <w:sz w:val="22"/>
          <w:szCs w:val="22"/>
        </w:rPr>
      </w:pPr>
    </w:p>
    <w:p w:rsidR="00B469EA" w:rsidRPr="0096673B" w:rsidRDefault="00B469EA" w:rsidP="00B469EA">
      <w:pPr>
        <w:rPr>
          <w:rFonts w:asciiTheme="minorHAnsi" w:hAnsiTheme="minorHAnsi" w:cs="Arial"/>
          <w:b/>
          <w:sz w:val="22"/>
          <w:szCs w:val="22"/>
        </w:rPr>
      </w:pPr>
      <w:r w:rsidRPr="0096673B">
        <w:rPr>
          <w:rFonts w:asciiTheme="minorHAnsi" w:hAnsiTheme="minorHAnsi" w:cs="Arial"/>
          <w:b/>
          <w:sz w:val="22"/>
          <w:szCs w:val="22"/>
        </w:rPr>
        <w:t>Evaluating and reflecting</w:t>
      </w:r>
    </w:p>
    <w:p w:rsidR="00B469EA" w:rsidRPr="00B469EA" w:rsidRDefault="00B469EA" w:rsidP="00B469EA">
      <w:pPr>
        <w:rPr>
          <w:rFonts w:asciiTheme="minorHAnsi" w:hAnsiTheme="minorHAnsi" w:cs="Arial"/>
          <w:sz w:val="22"/>
          <w:szCs w:val="22"/>
        </w:rPr>
      </w:pPr>
      <w:r w:rsidRPr="00B469EA">
        <w:rPr>
          <w:rFonts w:asciiTheme="minorHAnsi" w:hAnsiTheme="minorHAnsi" w:cs="Arial"/>
          <w:sz w:val="22"/>
          <w:szCs w:val="22"/>
        </w:rPr>
        <w:t xml:space="preserve">Draw simple conclusions based on discussions, observations and information displayed in pictures and texts and on maps </w:t>
      </w:r>
      <w:hyperlink r:id="rId22" w:tooltip="View additional details of ACHASSI008" w:history="1">
        <w:r w:rsidRPr="00B469EA">
          <w:rPr>
            <w:rStyle w:val="Hyperlink"/>
            <w:rFonts w:asciiTheme="minorHAnsi" w:eastAsiaTheme="majorEastAsia" w:hAnsiTheme="minorHAnsi" w:cs="Arial"/>
            <w:color w:val="auto"/>
            <w:sz w:val="22"/>
            <w:szCs w:val="22"/>
          </w:rPr>
          <w:t>(ACHASSI008,</w:t>
        </w:r>
        <w:r w:rsidRPr="00B469EA">
          <w:rPr>
            <w:rFonts w:asciiTheme="minorHAnsi" w:hAnsiTheme="minorHAnsi"/>
          </w:rPr>
          <w:t xml:space="preserve"> </w:t>
        </w:r>
        <w:r w:rsidRPr="00B469EA">
          <w:rPr>
            <w:rStyle w:val="Hyperlink"/>
            <w:rFonts w:asciiTheme="minorHAnsi" w:eastAsiaTheme="majorEastAsia" w:hAnsiTheme="minorHAnsi" w:cs="Arial"/>
            <w:color w:val="auto"/>
            <w:sz w:val="22"/>
            <w:szCs w:val="22"/>
          </w:rPr>
          <w:t>ACHASSI024,</w:t>
        </w:r>
        <w:r w:rsidRPr="00B469EA">
          <w:rPr>
            <w:rFonts w:asciiTheme="minorHAnsi" w:hAnsiTheme="minorHAnsi"/>
          </w:rPr>
          <w:t xml:space="preserve"> </w:t>
        </w:r>
        <w:proofErr w:type="gramStart"/>
        <w:r w:rsidRPr="00B469EA">
          <w:rPr>
            <w:rStyle w:val="Hyperlink"/>
            <w:rFonts w:asciiTheme="minorHAnsi" w:eastAsiaTheme="majorEastAsia" w:hAnsiTheme="minorHAnsi" w:cs="Arial"/>
            <w:color w:val="auto"/>
            <w:sz w:val="22"/>
            <w:szCs w:val="22"/>
          </w:rPr>
          <w:t>ACHASSI041</w:t>
        </w:r>
        <w:proofErr w:type="gramEnd"/>
        <w:r w:rsidRPr="00B469EA">
          <w:rPr>
            <w:rStyle w:val="Hyperlink"/>
            <w:rFonts w:asciiTheme="minorHAnsi" w:eastAsiaTheme="majorEastAsia" w:hAnsiTheme="minorHAnsi" w:cs="Arial"/>
            <w:color w:val="auto"/>
            <w:sz w:val="22"/>
            <w:szCs w:val="22"/>
          </w:rPr>
          <w:t>)</w:t>
        </w:r>
      </w:hyperlink>
    </w:p>
    <w:p w:rsidR="00B469EA" w:rsidRPr="00B469EA" w:rsidRDefault="00B469EA" w:rsidP="00B469EA">
      <w:pPr>
        <w:rPr>
          <w:rFonts w:asciiTheme="minorHAnsi" w:hAnsiTheme="minorHAnsi" w:cs="Arial"/>
          <w:sz w:val="22"/>
          <w:szCs w:val="22"/>
        </w:rPr>
      </w:pPr>
    </w:p>
    <w:p w:rsidR="00B469EA" w:rsidRPr="0096673B" w:rsidRDefault="00B469EA" w:rsidP="00B469EA">
      <w:pPr>
        <w:rPr>
          <w:rFonts w:asciiTheme="minorHAnsi" w:hAnsiTheme="minorHAnsi" w:cs="Arial"/>
          <w:b/>
          <w:sz w:val="22"/>
          <w:szCs w:val="22"/>
        </w:rPr>
      </w:pPr>
      <w:r w:rsidRPr="0096673B">
        <w:rPr>
          <w:rFonts w:asciiTheme="minorHAnsi" w:hAnsiTheme="minorHAnsi" w:cs="Arial"/>
          <w:b/>
          <w:sz w:val="22"/>
          <w:szCs w:val="22"/>
        </w:rPr>
        <w:t>Communicating</w:t>
      </w:r>
    </w:p>
    <w:p w:rsidR="00B469EA" w:rsidRPr="00B469EA" w:rsidRDefault="00B469EA" w:rsidP="00B469EA">
      <w:pPr>
        <w:rPr>
          <w:rFonts w:asciiTheme="minorHAnsi" w:hAnsiTheme="minorHAnsi" w:cs="Arial"/>
          <w:sz w:val="22"/>
          <w:szCs w:val="22"/>
        </w:rPr>
      </w:pPr>
      <w:r w:rsidRPr="00B469EA">
        <w:rPr>
          <w:rFonts w:asciiTheme="minorHAnsi" w:hAnsiTheme="minorHAnsi" w:cs="Arial"/>
          <w:sz w:val="22"/>
          <w:szCs w:val="22"/>
        </w:rPr>
        <w:t xml:space="preserve">Present narratives, information and findings in oral, graphic and written forms using simple terms to denote the passing of time and to describe direction and location </w:t>
      </w:r>
      <w:hyperlink r:id="rId23" w:tooltip="View additional details of ACHASSI027" w:history="1">
        <w:r w:rsidRPr="00B469EA">
          <w:rPr>
            <w:rStyle w:val="Hyperlink"/>
            <w:rFonts w:asciiTheme="minorHAnsi" w:eastAsiaTheme="majorEastAsia" w:hAnsiTheme="minorHAnsi" w:cs="Arial"/>
            <w:color w:val="auto"/>
            <w:sz w:val="22"/>
            <w:szCs w:val="22"/>
          </w:rPr>
          <w:t xml:space="preserve">(ACHASSI027, ACHASSI010, </w:t>
        </w:r>
        <w:proofErr w:type="gramStart"/>
        <w:r w:rsidRPr="00B469EA">
          <w:rPr>
            <w:rStyle w:val="Hyperlink"/>
            <w:rFonts w:asciiTheme="minorHAnsi" w:eastAsiaTheme="majorEastAsia" w:hAnsiTheme="minorHAnsi" w:cs="Arial"/>
            <w:color w:val="auto"/>
            <w:sz w:val="22"/>
            <w:szCs w:val="22"/>
          </w:rPr>
          <w:t>ACHASSI043</w:t>
        </w:r>
        <w:proofErr w:type="gramEnd"/>
        <w:r w:rsidRPr="00B469EA">
          <w:rPr>
            <w:rStyle w:val="Hyperlink"/>
            <w:rFonts w:asciiTheme="minorHAnsi" w:eastAsiaTheme="majorEastAsia" w:hAnsiTheme="minorHAnsi" w:cs="Arial"/>
            <w:color w:val="auto"/>
            <w:sz w:val="22"/>
            <w:szCs w:val="22"/>
          </w:rPr>
          <w:t>)</w:t>
        </w:r>
      </w:hyperlink>
      <w:r w:rsidRPr="00B469EA">
        <w:rPr>
          <w:rFonts w:asciiTheme="minorHAnsi" w:hAnsiTheme="minorHAnsi" w:cs="Arial"/>
          <w:sz w:val="22"/>
          <w:szCs w:val="22"/>
        </w:rPr>
        <w:t xml:space="preserve"> </w:t>
      </w:r>
    </w:p>
    <w:p w:rsidR="00D966F0" w:rsidRPr="00B469EA" w:rsidRDefault="00D966F0" w:rsidP="00B469EA">
      <w:pPr>
        <w:spacing w:after="200" w:line="276" w:lineRule="auto"/>
        <w:rPr>
          <w:rFonts w:ascii="Calibri" w:hAnsi="Calibri"/>
          <w:szCs w:val="24"/>
        </w:rPr>
      </w:pPr>
      <w:r w:rsidRPr="00B469EA">
        <w:rPr>
          <w:rFonts w:ascii="Calibri" w:hAnsi="Calibri"/>
          <w:szCs w:val="24"/>
        </w:rPr>
        <w:br w:type="page"/>
      </w:r>
    </w:p>
    <w:p w:rsidR="00D966F0" w:rsidRPr="00B469EA" w:rsidRDefault="00D966F0" w:rsidP="00D966F0">
      <w:pPr>
        <w:rPr>
          <w:rFonts w:ascii="Calibri" w:hAnsi="Calibri"/>
          <w:szCs w:val="24"/>
        </w:rPr>
      </w:pPr>
    </w:p>
    <w:p w:rsidR="00F16B23" w:rsidRPr="00B469EA" w:rsidRDefault="00F16B23" w:rsidP="00F16B23">
      <w:pPr>
        <w:rPr>
          <w:rFonts w:asciiTheme="minorHAnsi" w:hAnsiTheme="minorHAnsi" w:cs="Calibri"/>
          <w:sz w:val="20"/>
        </w:rPr>
      </w:pPr>
    </w:p>
    <w:p w:rsidR="00467150" w:rsidRPr="00B469EA" w:rsidRDefault="00467150" w:rsidP="00467150">
      <w:pPr>
        <w:jc w:val="center"/>
        <w:rPr>
          <w:rFonts w:ascii="Calibri" w:hAnsi="Calibri" w:cs="Calibri"/>
          <w:szCs w:val="24"/>
        </w:rPr>
      </w:pPr>
      <w:r w:rsidRPr="00B469EA">
        <w:rPr>
          <w:rFonts w:ascii="Calibri" w:hAnsi="Calibri" w:cs="Calibri"/>
          <w:noProof/>
          <w:szCs w:val="24"/>
          <w:lang w:eastAsia="en-AU"/>
        </w:rPr>
        <w:drawing>
          <wp:inline distT="0" distB="0" distL="0" distR="0">
            <wp:extent cx="4552950" cy="2324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4552950" cy="2324100"/>
                    </a:xfrm>
                    <a:prstGeom prst="rect">
                      <a:avLst/>
                    </a:prstGeom>
                    <a:noFill/>
                    <a:ln w="9525">
                      <a:noFill/>
                      <a:miter lim="800000"/>
                      <a:headEnd/>
                      <a:tailEnd/>
                    </a:ln>
                  </pic:spPr>
                </pic:pic>
              </a:graphicData>
            </a:graphic>
          </wp:inline>
        </w:drawing>
      </w:r>
    </w:p>
    <w:p w:rsidR="00467150" w:rsidRPr="00B469EA" w:rsidRDefault="00467150" w:rsidP="00797850">
      <w:pPr>
        <w:rPr>
          <w:rFonts w:ascii="Calibri" w:hAnsi="Calibri" w:cs="Calibri"/>
          <w:b/>
          <w:sz w:val="28"/>
          <w:szCs w:val="28"/>
          <w:u w:val="single"/>
        </w:rPr>
      </w:pPr>
      <w:r w:rsidRPr="00B469EA">
        <w:rPr>
          <w:rFonts w:ascii="Calibri" w:hAnsi="Calibri" w:cs="Calibri"/>
          <w:b/>
          <w:sz w:val="28"/>
          <w:szCs w:val="28"/>
          <w:u w:val="single"/>
        </w:rPr>
        <w:t>Information about Calthorpes’ House</w:t>
      </w:r>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bCs/>
          <w:szCs w:val="24"/>
        </w:rPr>
      </w:pPr>
      <w:r w:rsidRPr="00B469EA">
        <w:rPr>
          <w:rFonts w:ascii="Calibri" w:hAnsi="Calibri" w:cs="Calibri"/>
          <w:bCs/>
          <w:szCs w:val="24"/>
        </w:rPr>
        <w:t>The following information provides both an introduction to Calthorpes’ House and to Dawn Calthorpe.  This may be information you would like to share with your students in preparation for their visit to Calthorpes’ House.</w:t>
      </w:r>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szCs w:val="24"/>
        </w:rPr>
      </w:pPr>
      <w:r w:rsidRPr="00B469EA">
        <w:rPr>
          <w:rFonts w:ascii="Calibri" w:hAnsi="Calibri" w:cs="Calibri"/>
          <w:szCs w:val="24"/>
        </w:rPr>
        <w:t>Calthorpes’ House was built in 1927, the year the Provisional Parliament House opened in Canberra.  Dawn Calthorpe was three years old when they moved from Queanbeyan into the brand new house in the brand new city.  Dawn lived at Calthorpes’ House until she grew up and got married, during the Second World War.</w:t>
      </w:r>
    </w:p>
    <w:p w:rsidR="00467150" w:rsidRPr="00B469EA" w:rsidRDefault="00467150" w:rsidP="00467150">
      <w:pPr>
        <w:rPr>
          <w:rFonts w:ascii="Calibri" w:hAnsi="Calibri" w:cs="Calibri"/>
          <w:szCs w:val="24"/>
        </w:rPr>
      </w:pPr>
    </w:p>
    <w:p w:rsidR="00467150" w:rsidRPr="00B469EA" w:rsidRDefault="00BF07F9" w:rsidP="00467150">
      <w:pPr>
        <w:rPr>
          <w:rFonts w:ascii="Calibri" w:hAnsi="Calibri" w:cs="Calibri"/>
          <w:szCs w:val="24"/>
        </w:rPr>
      </w:pPr>
      <w:r w:rsidRPr="00B469EA">
        <w:rPr>
          <w:rFonts w:ascii="Calibri" w:hAnsi="Calibri" w:cs="Calibri"/>
          <w:szCs w:val="24"/>
        </w:rPr>
        <w:t xml:space="preserve">Dawn’s parents </w:t>
      </w:r>
      <w:r w:rsidR="00467150" w:rsidRPr="00B469EA">
        <w:rPr>
          <w:rFonts w:ascii="Calibri" w:hAnsi="Calibri" w:cs="Calibri"/>
          <w:szCs w:val="24"/>
        </w:rPr>
        <w:t>were Harry and Del</w:t>
      </w:r>
      <w:r w:rsidR="00461C75" w:rsidRPr="00B469EA">
        <w:rPr>
          <w:rFonts w:ascii="Calibri" w:hAnsi="Calibri" w:cs="Calibri"/>
          <w:szCs w:val="24"/>
        </w:rPr>
        <w:t>l</w:t>
      </w:r>
      <w:r w:rsidR="00015F69" w:rsidRPr="00B469EA">
        <w:rPr>
          <w:rFonts w:ascii="Calibri" w:hAnsi="Calibri" w:cs="Calibri"/>
          <w:szCs w:val="24"/>
        </w:rPr>
        <w:t xml:space="preserve"> Calthorpe.  Dawn </w:t>
      </w:r>
      <w:r w:rsidR="00467150" w:rsidRPr="00B469EA">
        <w:rPr>
          <w:rFonts w:ascii="Calibri" w:hAnsi="Calibri" w:cs="Calibri"/>
          <w:szCs w:val="24"/>
        </w:rPr>
        <w:t xml:space="preserve">had a sister whose name was Del. The Calthorpe family also lived with their maid, Mary.  Dawn and Del had </w:t>
      </w:r>
      <w:r w:rsidR="00015F69" w:rsidRPr="00B469EA">
        <w:rPr>
          <w:rFonts w:ascii="Calibri" w:hAnsi="Calibri" w:cs="Calibri"/>
          <w:szCs w:val="24"/>
        </w:rPr>
        <w:t>many pets to feed and play with.</w:t>
      </w:r>
      <w:r w:rsidR="00467150" w:rsidRPr="00B469EA">
        <w:rPr>
          <w:rFonts w:ascii="Calibri" w:hAnsi="Calibri" w:cs="Calibri"/>
          <w:szCs w:val="24"/>
        </w:rPr>
        <w:t xml:space="preserve"> </w:t>
      </w:r>
      <w:r w:rsidR="00015F69" w:rsidRPr="00B469EA">
        <w:rPr>
          <w:rFonts w:ascii="Calibri" w:hAnsi="Calibri" w:cs="Calibri"/>
          <w:bCs/>
          <w:szCs w:val="24"/>
        </w:rPr>
        <w:t>T</w:t>
      </w:r>
      <w:r w:rsidR="00467150" w:rsidRPr="00B469EA">
        <w:rPr>
          <w:rFonts w:ascii="Calibri" w:hAnsi="Calibri" w:cs="Calibri"/>
          <w:bCs/>
          <w:szCs w:val="24"/>
        </w:rPr>
        <w:t xml:space="preserve">he cat’s name was </w:t>
      </w:r>
      <w:proofErr w:type="spellStart"/>
      <w:r w:rsidR="00467150" w:rsidRPr="00B469EA">
        <w:rPr>
          <w:rFonts w:ascii="Calibri" w:hAnsi="Calibri" w:cs="Calibri"/>
          <w:bCs/>
          <w:szCs w:val="24"/>
        </w:rPr>
        <w:t>Tiddles</w:t>
      </w:r>
      <w:proofErr w:type="spellEnd"/>
      <w:r w:rsidR="00467150" w:rsidRPr="00B469EA">
        <w:rPr>
          <w:rFonts w:ascii="Calibri" w:hAnsi="Calibri" w:cs="Calibri"/>
          <w:bCs/>
          <w:szCs w:val="24"/>
        </w:rPr>
        <w:t>, the canary was Glad, and the dog was called Johnson.</w:t>
      </w:r>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szCs w:val="24"/>
        </w:rPr>
      </w:pPr>
      <w:r w:rsidRPr="00B469EA">
        <w:rPr>
          <w:rFonts w:ascii="Calibri" w:hAnsi="Calibri" w:cs="Calibri"/>
          <w:szCs w:val="24"/>
        </w:rPr>
        <w:t xml:space="preserve">In the book, </w:t>
      </w:r>
      <w:r w:rsidRPr="00B469EA">
        <w:rPr>
          <w:rFonts w:ascii="Calibri" w:hAnsi="Calibri" w:cs="Calibri"/>
          <w:i/>
          <w:iCs/>
          <w:szCs w:val="24"/>
        </w:rPr>
        <w:t>Dawn’s Surprise</w:t>
      </w:r>
      <w:r w:rsidRPr="00B469EA">
        <w:rPr>
          <w:rFonts w:ascii="Calibri" w:hAnsi="Calibri" w:cs="Calibri"/>
          <w:szCs w:val="24"/>
        </w:rPr>
        <w:t>, it is Del’s twelfth birthday. Dawn is not quite seven.  Del’s birthday is the 29 September and Dawn’s is the 15 December. Del now lives in Queensland and Dawn still lives in Canberra.</w:t>
      </w:r>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szCs w:val="24"/>
        </w:rPr>
      </w:pPr>
      <w:r w:rsidRPr="00B469EA">
        <w:rPr>
          <w:rFonts w:ascii="Calibri" w:hAnsi="Calibri" w:cs="Calibri"/>
          <w:iCs/>
          <w:szCs w:val="24"/>
        </w:rPr>
        <w:t>The truly unique feature of Calthorpes’ House is that everything</w:t>
      </w:r>
      <w:r w:rsidRPr="00B469EA">
        <w:rPr>
          <w:rFonts w:ascii="Calibri" w:hAnsi="Calibri" w:cs="Calibri"/>
          <w:szCs w:val="24"/>
        </w:rPr>
        <w:t xml:space="preserve"> in the house actually belonged to the Calthorpe family. The question of what is real and what is a reproduction is not a factor.  The connection between the story, </w:t>
      </w:r>
      <w:r w:rsidRPr="00B469EA">
        <w:rPr>
          <w:rFonts w:ascii="Calibri" w:hAnsi="Calibri" w:cs="Calibri"/>
          <w:i/>
          <w:szCs w:val="24"/>
        </w:rPr>
        <w:t xml:space="preserve">Dawn’s Surprise </w:t>
      </w:r>
      <w:r w:rsidRPr="00B469EA">
        <w:rPr>
          <w:rFonts w:ascii="Calibri" w:hAnsi="Calibri" w:cs="Calibri"/>
          <w:szCs w:val="24"/>
        </w:rPr>
        <w:t xml:space="preserve">and the student’s exploration of the house is immediate, for example, the </w:t>
      </w:r>
      <w:proofErr w:type="gramStart"/>
      <w:r w:rsidRPr="00B469EA">
        <w:rPr>
          <w:rFonts w:ascii="Calibri" w:hAnsi="Calibri" w:cs="Calibri"/>
          <w:szCs w:val="24"/>
        </w:rPr>
        <w:t>pianola</w:t>
      </w:r>
      <w:proofErr w:type="gramEnd"/>
      <w:r w:rsidRPr="00B469EA">
        <w:rPr>
          <w:rFonts w:ascii="Calibri" w:hAnsi="Calibri" w:cs="Calibri"/>
          <w:szCs w:val="24"/>
        </w:rPr>
        <w:t xml:space="preserve"> </w:t>
      </w:r>
      <w:r w:rsidRPr="00B469EA">
        <w:rPr>
          <w:rFonts w:ascii="Calibri" w:hAnsi="Calibri" w:cs="Calibri"/>
          <w:i/>
          <w:iCs/>
          <w:szCs w:val="24"/>
        </w:rPr>
        <w:t>really</w:t>
      </w:r>
      <w:r w:rsidRPr="00B469EA">
        <w:rPr>
          <w:rFonts w:ascii="Calibri" w:hAnsi="Calibri" w:cs="Calibri"/>
          <w:szCs w:val="24"/>
        </w:rPr>
        <w:t xml:space="preserve"> </w:t>
      </w:r>
      <w:r w:rsidRPr="00B469EA">
        <w:rPr>
          <w:rFonts w:ascii="Calibri" w:hAnsi="Calibri" w:cs="Calibri"/>
          <w:i/>
          <w:iCs/>
          <w:szCs w:val="24"/>
        </w:rPr>
        <w:t>is</w:t>
      </w:r>
      <w:r w:rsidRPr="00B469EA">
        <w:rPr>
          <w:rFonts w:ascii="Calibri" w:hAnsi="Calibri" w:cs="Calibri"/>
          <w:szCs w:val="24"/>
        </w:rPr>
        <w:t xml:space="preserve"> the one Del and Dawn played when they were children. </w:t>
      </w:r>
    </w:p>
    <w:p w:rsidR="00467150" w:rsidRPr="00B469EA" w:rsidRDefault="00467150" w:rsidP="00467150">
      <w:pPr>
        <w:rPr>
          <w:rFonts w:ascii="Calibri" w:hAnsi="Calibri" w:cs="Calibri"/>
          <w:szCs w:val="24"/>
        </w:rPr>
      </w:pPr>
    </w:p>
    <w:p w:rsidR="00653350" w:rsidRPr="00B469EA" w:rsidRDefault="00653350">
      <w:pPr>
        <w:spacing w:after="200" w:line="276" w:lineRule="auto"/>
        <w:rPr>
          <w:rFonts w:ascii="Calibri" w:hAnsi="Calibri" w:cs="Calibri"/>
          <w:szCs w:val="24"/>
        </w:rPr>
      </w:pPr>
      <w:r w:rsidRPr="00B469EA">
        <w:rPr>
          <w:rFonts w:ascii="Calibri" w:hAnsi="Calibri" w:cs="Calibri"/>
          <w:szCs w:val="24"/>
        </w:rPr>
        <w:br w:type="page"/>
      </w:r>
    </w:p>
    <w:p w:rsidR="005574C0" w:rsidRPr="00B469EA" w:rsidRDefault="00467150" w:rsidP="00467150">
      <w:pPr>
        <w:rPr>
          <w:rFonts w:ascii="Calibri" w:hAnsi="Calibri" w:cs="Calibri"/>
          <w:b/>
          <w:sz w:val="28"/>
          <w:szCs w:val="28"/>
          <w:u w:val="single"/>
        </w:rPr>
      </w:pPr>
      <w:r w:rsidRPr="00B469EA">
        <w:rPr>
          <w:rFonts w:ascii="Calibri" w:hAnsi="Calibri" w:cs="Calibri"/>
          <w:b/>
          <w:sz w:val="28"/>
          <w:szCs w:val="28"/>
          <w:u w:val="single"/>
        </w:rPr>
        <w:lastRenderedPageBreak/>
        <w:t>Checklist for planning your excursion:</w:t>
      </w:r>
    </w:p>
    <w:p w:rsidR="005574C0" w:rsidRPr="00B469EA" w:rsidRDefault="005574C0" w:rsidP="005574C0">
      <w:pPr>
        <w:pStyle w:val="Heading1"/>
        <w:numPr>
          <w:ilvl w:val="0"/>
          <w:numId w:val="15"/>
        </w:numPr>
        <w:ind w:left="426" w:hanging="426"/>
        <w:rPr>
          <w:b w:val="0"/>
          <w:sz w:val="24"/>
          <w:szCs w:val="24"/>
        </w:rPr>
      </w:pPr>
      <w:r w:rsidRPr="00B469EA">
        <w:rPr>
          <w:rFonts w:asciiTheme="minorHAnsi" w:hAnsiTheme="minorHAnsi" w:cs="Arial"/>
          <w:sz w:val="24"/>
          <w:szCs w:val="24"/>
        </w:rPr>
        <w:t>Directions to Calthorpes’ House</w:t>
      </w:r>
      <w:r w:rsidRPr="00B469EA">
        <w:rPr>
          <w:rFonts w:asciiTheme="minorHAnsi" w:hAnsiTheme="minorHAnsi" w:cs="Arial"/>
          <w:b w:val="0"/>
          <w:sz w:val="24"/>
          <w:szCs w:val="24"/>
        </w:rPr>
        <w:t>: Calthorpes’ House is located at 24 Mugga Way, Red Hill. S</w:t>
      </w:r>
      <w:r w:rsidRPr="00B469EA">
        <w:rPr>
          <w:b w:val="0"/>
          <w:sz w:val="24"/>
          <w:szCs w:val="24"/>
        </w:rPr>
        <w:t>tudents should disembark at the front of Calthorpes’ House. There will be witches’ hats placed on the Mugga Way roadside to indicate to the driver where to stop. Please do not drive up onto the curb as the irrigation system will get damaged. The bus will not be able to remain parked on Mugga Way. Parking is available on nearby Torrens, Wickham or Vancouver Streets.</w:t>
      </w:r>
    </w:p>
    <w:p w:rsidR="005574C0" w:rsidRPr="00B469EA" w:rsidRDefault="005574C0" w:rsidP="005574C0"/>
    <w:p w:rsidR="005574C0" w:rsidRPr="00B469EA" w:rsidRDefault="005574C0" w:rsidP="005574C0">
      <w:pPr>
        <w:pStyle w:val="ListParagraph"/>
        <w:numPr>
          <w:ilvl w:val="0"/>
          <w:numId w:val="12"/>
        </w:numPr>
        <w:contextualSpacing/>
      </w:pPr>
      <w:r w:rsidRPr="00B469EA">
        <w:rPr>
          <w:rFonts w:asciiTheme="minorHAnsi" w:hAnsiTheme="minorHAnsi" w:cstheme="minorHAnsi"/>
          <w:b/>
        </w:rPr>
        <w:t xml:space="preserve">Clothing: </w:t>
      </w:r>
      <w:r w:rsidRPr="00B469EA">
        <w:rPr>
          <w:rFonts w:asciiTheme="minorHAnsi" w:hAnsiTheme="minorHAnsi" w:cstheme="minorHAnsi"/>
        </w:rPr>
        <w:t xml:space="preserve">Calthorpes’ House education programs are conducted both indoor and outdoor.  Warm, waterproof attire is important in the cooler months and sun protection is a priority throughout the year.  Due to the possibility of </w:t>
      </w:r>
      <w:r w:rsidRPr="00B469EA">
        <w:rPr>
          <w:rFonts w:asciiTheme="minorHAnsi" w:hAnsiTheme="minorHAnsi" w:cstheme="minorHAnsi"/>
          <w:b/>
        </w:rPr>
        <w:t xml:space="preserve">snakes, insects and uneven terrain </w:t>
      </w:r>
      <w:r w:rsidRPr="00B469EA">
        <w:rPr>
          <w:rFonts w:asciiTheme="minorHAnsi" w:hAnsiTheme="minorHAnsi" w:cstheme="minorHAnsi"/>
        </w:rPr>
        <w:t xml:space="preserve">long pants and closed toed shoes are required. It is recommended visiting Teachers are familiar with the ACT Government Territory and Municipal Services </w:t>
      </w:r>
      <w:r w:rsidRPr="00B469EA">
        <w:rPr>
          <w:rFonts w:asciiTheme="minorHAnsi" w:hAnsiTheme="minorHAnsi" w:cstheme="minorHAnsi"/>
          <w:i/>
        </w:rPr>
        <w:t xml:space="preserve">Living with Snakes </w:t>
      </w:r>
      <w:r w:rsidRPr="00B469EA">
        <w:rPr>
          <w:rFonts w:asciiTheme="minorHAnsi" w:hAnsiTheme="minorHAnsi" w:cstheme="minorHAnsi"/>
        </w:rPr>
        <w:t xml:space="preserve">information, particularly the section </w:t>
      </w:r>
      <w:r w:rsidRPr="00B469EA">
        <w:rPr>
          <w:rFonts w:asciiTheme="minorHAnsi" w:hAnsiTheme="minorHAnsi" w:cstheme="minorHAnsi"/>
          <w:i/>
        </w:rPr>
        <w:t>Avoid being bitten</w:t>
      </w:r>
      <w:r w:rsidRPr="00B469EA">
        <w:rPr>
          <w:rFonts w:asciiTheme="minorHAnsi" w:hAnsiTheme="minorHAnsi" w:cstheme="minorHAnsi"/>
        </w:rPr>
        <w:t xml:space="preserve">, which can viewed at the following location: </w:t>
      </w:r>
      <w:hyperlink r:id="rId25" w:history="1">
        <w:r w:rsidRPr="00B469EA">
          <w:rPr>
            <w:rStyle w:val="Hyperlink"/>
            <w:rFonts w:asciiTheme="minorHAnsi" w:hAnsiTheme="minorHAnsi"/>
            <w:color w:val="auto"/>
          </w:rPr>
          <w:t>http://www.tams.act.gov.au/parks-recreation/plants_and_animals/urban_wildlife/local_wildlife/snakes</w:t>
        </w:r>
      </w:hyperlink>
    </w:p>
    <w:p w:rsidR="005574C0" w:rsidRPr="00B469EA" w:rsidRDefault="005574C0" w:rsidP="005574C0">
      <w:pPr>
        <w:ind w:left="360"/>
        <w:rPr>
          <w:rFonts w:asciiTheme="minorHAnsi" w:hAnsiTheme="minorHAnsi" w:cstheme="minorHAnsi"/>
          <w:b/>
        </w:rPr>
      </w:pPr>
      <w:r w:rsidRPr="00B469EA">
        <w:rPr>
          <w:rFonts w:asciiTheme="minorHAnsi" w:hAnsiTheme="minorHAnsi" w:cstheme="minorHAnsi"/>
          <w:b/>
        </w:rPr>
        <w:t>Calthorpes’ House retains the right to refuse entry to students who are inadequately dressed.</w:t>
      </w:r>
    </w:p>
    <w:p w:rsidR="005574C0" w:rsidRPr="00B469EA" w:rsidRDefault="005574C0" w:rsidP="005574C0">
      <w:pPr>
        <w:rPr>
          <w:rFonts w:asciiTheme="minorHAnsi" w:hAnsiTheme="minorHAnsi" w:cstheme="minorHAnsi"/>
          <w:b/>
        </w:rPr>
      </w:pPr>
    </w:p>
    <w:p w:rsidR="005574C0" w:rsidRPr="00B469EA" w:rsidRDefault="005574C0" w:rsidP="005574C0">
      <w:pPr>
        <w:numPr>
          <w:ilvl w:val="0"/>
          <w:numId w:val="14"/>
        </w:numPr>
        <w:tabs>
          <w:tab w:val="clear" w:pos="720"/>
        </w:tabs>
        <w:ind w:left="426" w:hanging="426"/>
        <w:rPr>
          <w:rFonts w:ascii="Calibri" w:hAnsi="Calibri" w:cs="Calibri"/>
        </w:rPr>
      </w:pPr>
      <w:r w:rsidRPr="00B469EA">
        <w:rPr>
          <w:rFonts w:ascii="Calibri" w:hAnsi="Calibri" w:cs="Calibri"/>
          <w:b/>
        </w:rPr>
        <w:t xml:space="preserve">Weather: </w:t>
      </w:r>
      <w:r w:rsidRPr="00B469EA">
        <w:rPr>
          <w:rFonts w:ascii="Calibri" w:hAnsi="Calibri" w:cs="Calibri"/>
        </w:rPr>
        <w:t xml:space="preserve">Programs are offered in all weather. </w:t>
      </w:r>
      <w:r w:rsidRPr="00B469EA">
        <w:rPr>
          <w:rFonts w:asciiTheme="minorHAnsi" w:hAnsiTheme="minorHAnsi" w:cs="Calibri"/>
          <w:szCs w:val="24"/>
        </w:rPr>
        <w:t xml:space="preserve">Some alternative activities can be provided under cover. </w:t>
      </w:r>
      <w:r w:rsidRPr="00B469EA">
        <w:rPr>
          <w:rFonts w:ascii="Calibri" w:hAnsi="Calibri" w:cs="Calibri"/>
        </w:rPr>
        <w:t>The decision to postpone lies with the school.  If you do decide to postpone your booking, please contact the Education Officer by the day prior to your program.  If a catastrophic fire danger rating is issued by ACT Emergency Services or a severe weather warning is issued by the Bureau of Meteorology the program will be cancelled by the Education Officer.</w:t>
      </w:r>
    </w:p>
    <w:p w:rsidR="005574C0" w:rsidRPr="00B469EA" w:rsidRDefault="005574C0" w:rsidP="005574C0">
      <w:pPr>
        <w:rPr>
          <w:rFonts w:ascii="Calibri" w:hAnsi="Calibri" w:cs="Calibri"/>
          <w:szCs w:val="24"/>
        </w:rPr>
      </w:pPr>
    </w:p>
    <w:p w:rsidR="005574C0" w:rsidRPr="00B469EA" w:rsidRDefault="005574C0" w:rsidP="005574C0">
      <w:pPr>
        <w:pStyle w:val="ListParagraph"/>
        <w:numPr>
          <w:ilvl w:val="0"/>
          <w:numId w:val="14"/>
        </w:numPr>
        <w:tabs>
          <w:tab w:val="clear" w:pos="720"/>
          <w:tab w:val="num" w:pos="426"/>
        </w:tabs>
        <w:ind w:left="426" w:hanging="426"/>
        <w:rPr>
          <w:rFonts w:ascii="Calibri" w:hAnsi="Calibri" w:cs="Calibri"/>
          <w:szCs w:val="24"/>
        </w:rPr>
      </w:pPr>
      <w:r w:rsidRPr="00B469EA">
        <w:rPr>
          <w:rFonts w:ascii="Calibri" w:hAnsi="Calibri" w:cs="Calibri"/>
          <w:b/>
          <w:i/>
          <w:szCs w:val="24"/>
        </w:rPr>
        <w:t>Dawn’s Surprise</w:t>
      </w:r>
      <w:r w:rsidRPr="00B469EA">
        <w:rPr>
          <w:rFonts w:ascii="Calibri" w:hAnsi="Calibri" w:cs="Calibri"/>
          <w:szCs w:val="24"/>
        </w:rPr>
        <w:t xml:space="preserve"> relies on the students being familiar with the story book that accompanies this program which can be downloaded from our website.  A copy will also be posted once you have a confirmed booking.</w:t>
      </w:r>
      <w:r w:rsidRPr="00B469EA">
        <w:rPr>
          <w:rFonts w:ascii="Calibri" w:hAnsi="Calibri" w:cs="Calibri"/>
          <w:i/>
          <w:szCs w:val="24"/>
        </w:rPr>
        <w:t xml:space="preserve"> </w:t>
      </w:r>
      <w:r w:rsidRPr="00B469EA">
        <w:rPr>
          <w:rFonts w:ascii="Calibri" w:hAnsi="Calibri" w:cs="Calibri"/>
          <w:szCs w:val="24"/>
        </w:rPr>
        <w:t>Please read the book to your students.  You are welcome to keep the book you have been sent and to copy it for educational purposes. Extra copies are available.</w:t>
      </w:r>
    </w:p>
    <w:p w:rsidR="005574C0" w:rsidRPr="00B469EA" w:rsidRDefault="005574C0" w:rsidP="005574C0">
      <w:pPr>
        <w:rPr>
          <w:rFonts w:ascii="Calibri" w:hAnsi="Calibri" w:cs="Calibri"/>
          <w:szCs w:val="24"/>
        </w:rPr>
      </w:pPr>
    </w:p>
    <w:p w:rsidR="005574C0" w:rsidRPr="00B469EA" w:rsidRDefault="005574C0" w:rsidP="005574C0">
      <w:pPr>
        <w:numPr>
          <w:ilvl w:val="0"/>
          <w:numId w:val="13"/>
        </w:numPr>
        <w:tabs>
          <w:tab w:val="clear" w:pos="720"/>
        </w:tabs>
        <w:ind w:left="426" w:hanging="426"/>
        <w:rPr>
          <w:rFonts w:ascii="Calibri" w:hAnsi="Calibri" w:cs="Calibri"/>
        </w:rPr>
      </w:pPr>
      <w:r w:rsidRPr="00B469EA">
        <w:rPr>
          <w:rFonts w:ascii="Calibri" w:hAnsi="Calibri" w:cs="Calibri"/>
          <w:b/>
        </w:rPr>
        <w:t xml:space="preserve">Name tags: </w:t>
      </w:r>
      <w:r w:rsidRPr="00B469EA">
        <w:rPr>
          <w:rFonts w:ascii="Calibri" w:hAnsi="Calibri" w:cs="Calibri"/>
        </w:rPr>
        <w:t>Please ensure that</w:t>
      </w:r>
      <w:r w:rsidR="00CF13B8">
        <w:rPr>
          <w:rFonts w:ascii="Calibri" w:hAnsi="Calibri" w:cs="Calibri"/>
        </w:rPr>
        <w:t xml:space="preserve"> every student wears a name tag</w:t>
      </w:r>
      <w:r w:rsidR="00F7184A">
        <w:rPr>
          <w:rFonts w:ascii="Calibri" w:hAnsi="Calibri" w:cs="Calibri"/>
        </w:rPr>
        <w:t xml:space="preserve"> </w:t>
      </w:r>
      <w:r w:rsidR="00CF13B8">
        <w:rPr>
          <w:rFonts w:ascii="Calibri" w:hAnsi="Calibri" w:cs="Calibri"/>
        </w:rPr>
        <w:t>(first name only).</w:t>
      </w:r>
      <w:r w:rsidRPr="00B469EA">
        <w:rPr>
          <w:rFonts w:ascii="Calibri" w:hAnsi="Calibri" w:cs="Calibri"/>
        </w:rPr>
        <w:t xml:space="preserve">  This allows the presenters to communicate more effectively with the students.</w:t>
      </w:r>
    </w:p>
    <w:p w:rsidR="005574C0" w:rsidRPr="00B469EA" w:rsidRDefault="005574C0" w:rsidP="005574C0">
      <w:pPr>
        <w:ind w:left="426" w:hanging="426"/>
        <w:rPr>
          <w:rFonts w:ascii="Calibri" w:hAnsi="Calibri" w:cs="Calibri"/>
          <w:b/>
        </w:rPr>
      </w:pPr>
    </w:p>
    <w:p w:rsidR="005574C0" w:rsidRPr="00B469EA" w:rsidRDefault="005574C0" w:rsidP="005574C0">
      <w:pPr>
        <w:numPr>
          <w:ilvl w:val="0"/>
          <w:numId w:val="2"/>
        </w:numPr>
        <w:rPr>
          <w:rFonts w:asciiTheme="minorHAnsi" w:hAnsiTheme="minorHAnsi" w:cs="Calibri"/>
          <w:szCs w:val="24"/>
        </w:rPr>
      </w:pPr>
      <w:r w:rsidRPr="00B469EA">
        <w:rPr>
          <w:rFonts w:ascii="Calibri" w:hAnsi="Calibri" w:cs="Calibri"/>
          <w:b/>
        </w:rPr>
        <w:t xml:space="preserve">Preparation for the excursion: </w:t>
      </w:r>
      <w:r w:rsidRPr="00B469EA">
        <w:rPr>
          <w:rFonts w:asciiTheme="minorHAnsi" w:hAnsiTheme="minorHAnsi" w:cstheme="minorHAnsi"/>
        </w:rPr>
        <w:t>Divide the students</w:t>
      </w:r>
      <w:r w:rsidRPr="00B469EA">
        <w:rPr>
          <w:rFonts w:asciiTheme="minorHAnsi" w:hAnsiTheme="minorHAnsi" w:cs="Calibri"/>
          <w:szCs w:val="24"/>
        </w:rPr>
        <w:t xml:space="preserve"> into groups of </w:t>
      </w:r>
      <w:r w:rsidR="00124CD1">
        <w:rPr>
          <w:rFonts w:asciiTheme="minorHAnsi" w:hAnsiTheme="minorHAnsi" w:cs="Calibri"/>
          <w:szCs w:val="24"/>
        </w:rPr>
        <w:t xml:space="preserve">up to </w:t>
      </w:r>
      <w:r w:rsidRPr="00B469EA">
        <w:rPr>
          <w:rFonts w:asciiTheme="minorHAnsi" w:hAnsiTheme="minorHAnsi" w:cs="Calibri"/>
          <w:szCs w:val="24"/>
        </w:rPr>
        <w:t>10 with at least one adult for each of these groups.</w:t>
      </w:r>
    </w:p>
    <w:p w:rsidR="005574C0" w:rsidRPr="00B469EA" w:rsidRDefault="005574C0" w:rsidP="005574C0">
      <w:pPr>
        <w:ind w:left="360"/>
        <w:rPr>
          <w:rFonts w:asciiTheme="minorHAnsi" w:hAnsiTheme="minorHAnsi" w:cstheme="minorHAnsi"/>
        </w:rPr>
      </w:pPr>
    </w:p>
    <w:p w:rsidR="005574C0" w:rsidRPr="00B469EA" w:rsidRDefault="005574C0" w:rsidP="005574C0">
      <w:pPr>
        <w:numPr>
          <w:ilvl w:val="0"/>
          <w:numId w:val="13"/>
        </w:numPr>
        <w:tabs>
          <w:tab w:val="clear" w:pos="720"/>
        </w:tabs>
        <w:ind w:left="426" w:hanging="426"/>
        <w:rPr>
          <w:rFonts w:ascii="Calibri" w:hAnsi="Calibri" w:cs="Calibri"/>
        </w:rPr>
      </w:pPr>
      <w:r w:rsidRPr="00B469EA">
        <w:rPr>
          <w:rFonts w:ascii="Calibri" w:hAnsi="Calibri" w:cs="Calibri"/>
          <w:b/>
        </w:rPr>
        <w:t>Meals:</w:t>
      </w:r>
      <w:r w:rsidRPr="00B469EA">
        <w:rPr>
          <w:rFonts w:ascii="Calibri" w:hAnsi="Calibri" w:cs="Calibri"/>
        </w:rPr>
        <w:t xml:space="preserve"> Students need to bring their own morning tea and lunch. </w:t>
      </w:r>
      <w:r w:rsidRPr="00B469EA">
        <w:rPr>
          <w:rFonts w:asciiTheme="minorHAnsi" w:hAnsiTheme="minorHAnsi" w:cstheme="minorHAnsi"/>
        </w:rPr>
        <w:t>Meals should be collected into a few tubs</w:t>
      </w:r>
      <w:r w:rsidR="00F7184A">
        <w:rPr>
          <w:rFonts w:asciiTheme="minorHAnsi" w:hAnsiTheme="minorHAnsi" w:cstheme="minorHAnsi"/>
        </w:rPr>
        <w:t xml:space="preserve"> with lids</w:t>
      </w:r>
      <w:r w:rsidRPr="00B469EA">
        <w:rPr>
          <w:rFonts w:asciiTheme="minorHAnsi" w:hAnsiTheme="minorHAnsi" w:cstheme="minorHAnsi"/>
        </w:rPr>
        <w:t xml:space="preserve">. If undertaking a combined program </w:t>
      </w:r>
      <w:r w:rsidRPr="00B469EA">
        <w:rPr>
          <w:rFonts w:asciiTheme="minorHAnsi" w:hAnsiTheme="minorHAnsi" w:cstheme="minorHAnsi"/>
        </w:rPr>
        <w:lastRenderedPageBreak/>
        <w:t xml:space="preserve">with Mugga-Mugga lunch will be accommodated at Mugga-Mugga for both groups.  </w:t>
      </w:r>
      <w:r w:rsidRPr="00B469EA">
        <w:rPr>
          <w:rFonts w:ascii="Calibri" w:hAnsi="Calibri" w:cs="Calibri"/>
        </w:rPr>
        <w:t>There are no rubbish bins provided, so please take your rubbish away with you.</w:t>
      </w:r>
      <w:r w:rsidR="00F7184A">
        <w:rPr>
          <w:rFonts w:ascii="Calibri" w:hAnsi="Calibri" w:cs="Calibri"/>
        </w:rPr>
        <w:t xml:space="preserve"> Please bring a bag for your rubbish.</w:t>
      </w:r>
      <w:r w:rsidRPr="00B469EA">
        <w:rPr>
          <w:rFonts w:ascii="Calibri" w:hAnsi="Calibri" w:cs="Calibri"/>
        </w:rPr>
        <w:t xml:space="preserve">  It is recommended that students drink fluids during breaks.</w:t>
      </w:r>
    </w:p>
    <w:p w:rsidR="005574C0" w:rsidRPr="00B469EA" w:rsidRDefault="005574C0" w:rsidP="005574C0">
      <w:pPr>
        <w:ind w:left="426" w:hanging="426"/>
        <w:rPr>
          <w:rFonts w:ascii="Calibri" w:hAnsi="Calibri" w:cs="Calibri"/>
        </w:rPr>
      </w:pPr>
    </w:p>
    <w:p w:rsidR="005574C0" w:rsidRPr="00B469EA" w:rsidRDefault="005574C0" w:rsidP="005574C0">
      <w:pPr>
        <w:numPr>
          <w:ilvl w:val="0"/>
          <w:numId w:val="13"/>
        </w:numPr>
        <w:tabs>
          <w:tab w:val="clear" w:pos="720"/>
        </w:tabs>
        <w:ind w:left="426" w:hanging="426"/>
        <w:rPr>
          <w:rFonts w:ascii="Calibri" w:hAnsi="Calibri" w:cs="Calibri"/>
        </w:rPr>
      </w:pPr>
      <w:r w:rsidRPr="00B469EA">
        <w:rPr>
          <w:rFonts w:ascii="Calibri" w:hAnsi="Calibri" w:cs="Calibri"/>
          <w:b/>
        </w:rPr>
        <w:t>First Aid Kit</w:t>
      </w:r>
      <w:r w:rsidRPr="00B469EA">
        <w:rPr>
          <w:rFonts w:ascii="Calibri" w:hAnsi="Calibri" w:cs="Calibri"/>
        </w:rPr>
        <w:t xml:space="preserve">: Please bring a First Aid Kit.  Please note that our First Aid Kit does not include medications, nor can we supply equipment such as an </w:t>
      </w:r>
      <w:proofErr w:type="spellStart"/>
      <w:r w:rsidRPr="00B469EA">
        <w:rPr>
          <w:rFonts w:ascii="Calibri" w:hAnsi="Calibri" w:cs="Calibri"/>
        </w:rPr>
        <w:t>EpiPen</w:t>
      </w:r>
      <w:proofErr w:type="spellEnd"/>
      <w:r w:rsidRPr="00B469EA">
        <w:rPr>
          <w:rFonts w:ascii="Calibri" w:hAnsi="Calibri" w:cs="Calibri"/>
        </w:rPr>
        <w:t xml:space="preserve"> for allergic reactions.  Please ensure you bring any medicines your students should require while they are at Lanyon.</w:t>
      </w:r>
    </w:p>
    <w:p w:rsidR="005574C0" w:rsidRPr="00B469EA" w:rsidRDefault="005574C0" w:rsidP="005574C0">
      <w:pPr>
        <w:ind w:left="426" w:hanging="426"/>
        <w:rPr>
          <w:rFonts w:ascii="Calibri" w:hAnsi="Calibri" w:cs="Calibri"/>
        </w:rPr>
      </w:pPr>
    </w:p>
    <w:p w:rsidR="00491D82" w:rsidRPr="00B469EA" w:rsidRDefault="005574C0" w:rsidP="005574C0">
      <w:pPr>
        <w:numPr>
          <w:ilvl w:val="0"/>
          <w:numId w:val="13"/>
        </w:numPr>
        <w:tabs>
          <w:tab w:val="clear" w:pos="720"/>
        </w:tabs>
        <w:ind w:left="426" w:hanging="426"/>
        <w:rPr>
          <w:rFonts w:ascii="Calibri" w:hAnsi="Calibri" w:cs="Calibri"/>
        </w:rPr>
      </w:pPr>
      <w:r w:rsidRPr="00B469EA">
        <w:rPr>
          <w:rFonts w:ascii="Calibri" w:hAnsi="Calibri" w:cs="Calibri"/>
          <w:b/>
        </w:rPr>
        <w:t xml:space="preserve">Specific Learning Needs: </w:t>
      </w:r>
      <w:r w:rsidRPr="00B469EA">
        <w:rPr>
          <w:rFonts w:ascii="Calibri" w:hAnsi="Calibri" w:cs="Calibri"/>
        </w:rPr>
        <w:t>Please advise the Bookings Officer at the time of booking if there are students in your group with needs or access considerations including sight / hearing / physical / learning / allergies or who will be accompanied by a learning support assistant so staff can be prepared to assist in appropriate ways</w:t>
      </w:r>
    </w:p>
    <w:p w:rsidR="00491D82" w:rsidRPr="00B469EA" w:rsidRDefault="00491D82" w:rsidP="00491D82">
      <w:pPr>
        <w:pStyle w:val="ListParagraph"/>
        <w:rPr>
          <w:rFonts w:ascii="Calibri" w:hAnsi="Calibri" w:cs="Calibri"/>
          <w:b/>
        </w:rPr>
      </w:pPr>
    </w:p>
    <w:p w:rsidR="005574C0" w:rsidRPr="00B469EA" w:rsidRDefault="005574C0" w:rsidP="005574C0">
      <w:pPr>
        <w:numPr>
          <w:ilvl w:val="0"/>
          <w:numId w:val="13"/>
        </w:numPr>
        <w:tabs>
          <w:tab w:val="clear" w:pos="720"/>
        </w:tabs>
        <w:ind w:left="426" w:hanging="426"/>
        <w:rPr>
          <w:rFonts w:ascii="Calibri" w:hAnsi="Calibri" w:cs="Calibri"/>
        </w:rPr>
      </w:pPr>
      <w:r w:rsidRPr="00B469EA">
        <w:rPr>
          <w:rFonts w:ascii="Calibri" w:hAnsi="Calibri" w:cs="Calibri"/>
          <w:b/>
        </w:rPr>
        <w:t xml:space="preserve">Numbers: </w:t>
      </w:r>
      <w:r w:rsidRPr="00B469EA">
        <w:rPr>
          <w:rFonts w:ascii="Calibri" w:hAnsi="Calibri" w:cs="Calibri"/>
        </w:rPr>
        <w:t>Please confirm with the Education Officer the total number of students who attend the program on the day.</w:t>
      </w:r>
    </w:p>
    <w:p w:rsidR="005574C0" w:rsidRPr="00B469EA" w:rsidRDefault="005574C0" w:rsidP="005574C0">
      <w:pPr>
        <w:ind w:left="426" w:hanging="426"/>
        <w:rPr>
          <w:rFonts w:ascii="Calibri" w:hAnsi="Calibri" w:cs="Calibri"/>
        </w:rPr>
      </w:pPr>
    </w:p>
    <w:p w:rsidR="005574C0" w:rsidRPr="00B469EA" w:rsidRDefault="00491D82" w:rsidP="00491D82">
      <w:pPr>
        <w:numPr>
          <w:ilvl w:val="0"/>
          <w:numId w:val="13"/>
        </w:numPr>
        <w:tabs>
          <w:tab w:val="clear" w:pos="720"/>
        </w:tabs>
        <w:ind w:left="426" w:hanging="426"/>
        <w:rPr>
          <w:rFonts w:ascii="Calibri" w:hAnsi="Calibri" w:cs="Calibri"/>
          <w:b/>
          <w:sz w:val="28"/>
          <w:szCs w:val="28"/>
          <w:u w:val="single"/>
        </w:rPr>
      </w:pPr>
      <w:r w:rsidRPr="00B469EA">
        <w:rPr>
          <w:rFonts w:ascii="Calibri" w:hAnsi="Calibri" w:cs="Calibri"/>
        </w:rPr>
        <w:t xml:space="preserve">Please contact at </w:t>
      </w:r>
      <w:hyperlink r:id="rId26" w:history="1">
        <w:r w:rsidRPr="00B469EA">
          <w:rPr>
            <w:rStyle w:val="Hyperlink"/>
            <w:rFonts w:ascii="Calibri" w:hAnsi="Calibri" w:cs="Calibri"/>
            <w:color w:val="auto"/>
          </w:rPr>
          <w:t>historicplacesbookings@act.gov.au</w:t>
        </w:r>
      </w:hyperlink>
      <w:r w:rsidRPr="00B469EA">
        <w:rPr>
          <w:rFonts w:ascii="Calibri" w:hAnsi="Calibri" w:cs="Calibri"/>
        </w:rPr>
        <w:t xml:space="preserve"> for a </w:t>
      </w:r>
      <w:r w:rsidR="005574C0" w:rsidRPr="00B469EA">
        <w:rPr>
          <w:rFonts w:ascii="Calibri" w:hAnsi="Calibri" w:cs="Calibri"/>
          <w:b/>
        </w:rPr>
        <w:t>Risk Management Plan</w:t>
      </w:r>
      <w:r w:rsidR="005574C0" w:rsidRPr="00B469EA">
        <w:rPr>
          <w:rFonts w:ascii="Calibri" w:hAnsi="Calibri" w:cs="Calibri"/>
        </w:rPr>
        <w:t xml:space="preserve"> for </w:t>
      </w:r>
      <w:r w:rsidRPr="00B469EA">
        <w:rPr>
          <w:rFonts w:ascii="Calibri" w:hAnsi="Calibri" w:cs="Calibri"/>
        </w:rPr>
        <w:t>this program</w:t>
      </w:r>
      <w:r w:rsidRPr="00B469EA">
        <w:rPr>
          <w:rFonts w:ascii="Calibri" w:hAnsi="Calibri" w:cs="Calibri"/>
          <w:i/>
        </w:rPr>
        <w:t>.</w:t>
      </w:r>
    </w:p>
    <w:p w:rsidR="00CA7B64" w:rsidRPr="00B469EA" w:rsidRDefault="00CA7B64" w:rsidP="00CA7B64">
      <w:pPr>
        <w:rPr>
          <w:rFonts w:ascii="Calibri" w:hAnsi="Calibri" w:cs="Calibri"/>
          <w:szCs w:val="24"/>
        </w:rPr>
      </w:pPr>
    </w:p>
    <w:p w:rsidR="00ED7690" w:rsidRPr="00B469EA" w:rsidRDefault="00ED7690" w:rsidP="00CA7B64">
      <w:pPr>
        <w:rPr>
          <w:rFonts w:ascii="Calibri" w:hAnsi="Calibri" w:cs="Calibri"/>
          <w:szCs w:val="24"/>
        </w:rPr>
      </w:pPr>
    </w:p>
    <w:p w:rsidR="00ED7690" w:rsidRPr="00B469EA" w:rsidRDefault="00ED7690" w:rsidP="00CA7B64">
      <w:pPr>
        <w:rPr>
          <w:rFonts w:ascii="Calibri" w:hAnsi="Calibri" w:cs="Calibri"/>
          <w:szCs w:val="24"/>
        </w:rPr>
      </w:pPr>
    </w:p>
    <w:p w:rsidR="00ED7690" w:rsidRPr="00B469EA" w:rsidRDefault="00ED7690" w:rsidP="00CA7B64">
      <w:pPr>
        <w:rPr>
          <w:rFonts w:ascii="Calibri" w:hAnsi="Calibri" w:cs="Calibri"/>
          <w:szCs w:val="24"/>
        </w:rPr>
      </w:pPr>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szCs w:val="24"/>
        </w:rPr>
      </w:pPr>
    </w:p>
    <w:p w:rsidR="0009665A" w:rsidRPr="00B469EA" w:rsidRDefault="0009665A">
      <w:pPr>
        <w:spacing w:after="200" w:line="276" w:lineRule="auto"/>
        <w:rPr>
          <w:rFonts w:ascii="Calibri" w:hAnsi="Calibri" w:cs="Calibri"/>
          <w:b/>
          <w:bCs/>
          <w:sz w:val="28"/>
          <w:szCs w:val="28"/>
          <w:u w:val="single"/>
        </w:rPr>
      </w:pPr>
      <w:r w:rsidRPr="00B469EA">
        <w:rPr>
          <w:rFonts w:ascii="Calibri" w:hAnsi="Calibri" w:cs="Calibri"/>
          <w:b/>
          <w:bCs/>
          <w:sz w:val="28"/>
          <w:szCs w:val="28"/>
          <w:u w:val="single"/>
        </w:rPr>
        <w:br w:type="page"/>
      </w:r>
    </w:p>
    <w:p w:rsidR="00467150" w:rsidRPr="00B469EA" w:rsidRDefault="00467150" w:rsidP="00467150">
      <w:pPr>
        <w:rPr>
          <w:rFonts w:ascii="Calibri" w:hAnsi="Calibri" w:cs="Calibri"/>
          <w:b/>
          <w:bCs/>
          <w:sz w:val="28"/>
          <w:szCs w:val="28"/>
          <w:u w:val="single"/>
        </w:rPr>
      </w:pPr>
      <w:r w:rsidRPr="00B469EA">
        <w:rPr>
          <w:rFonts w:ascii="Calibri" w:hAnsi="Calibri" w:cs="Calibri"/>
          <w:b/>
          <w:bCs/>
          <w:sz w:val="28"/>
          <w:szCs w:val="28"/>
          <w:u w:val="single"/>
        </w:rPr>
        <w:lastRenderedPageBreak/>
        <w:t>What will happen during the program?</w:t>
      </w:r>
    </w:p>
    <w:p w:rsidR="00467150" w:rsidRPr="00B469EA" w:rsidRDefault="00467150" w:rsidP="00467150">
      <w:pPr>
        <w:rPr>
          <w:rFonts w:ascii="Calibri" w:hAnsi="Calibri" w:cs="Calibri"/>
          <w:b/>
          <w:bCs/>
          <w:szCs w:val="24"/>
        </w:rPr>
      </w:pPr>
    </w:p>
    <w:p w:rsidR="00467150" w:rsidRPr="00F7184A" w:rsidRDefault="00467150" w:rsidP="00467150">
      <w:pPr>
        <w:rPr>
          <w:rFonts w:ascii="Calibri" w:hAnsi="Calibri" w:cs="Calibri"/>
          <w:szCs w:val="24"/>
        </w:rPr>
      </w:pPr>
      <w:r w:rsidRPr="00F7184A">
        <w:rPr>
          <w:rFonts w:ascii="Calibri" w:hAnsi="Calibri" w:cs="Calibri"/>
          <w:b/>
          <w:bCs/>
          <w:szCs w:val="24"/>
        </w:rPr>
        <w:t xml:space="preserve">Arrival: </w:t>
      </w:r>
      <w:r w:rsidRPr="00F7184A">
        <w:rPr>
          <w:rFonts w:ascii="Calibri" w:hAnsi="Calibri" w:cs="Calibri"/>
          <w:szCs w:val="24"/>
        </w:rPr>
        <w:t>Your bus will not be able to enter the grounds of Calthorpes’ House, as the driveway is too narrow. Please disembark on the nature strip on the Calthorpes’ House side of the Mugga Way. The road is quite busy and the museum is just below a crest, therefore we recommend students do not cross Mugga Way to access the Museum</w:t>
      </w:r>
      <w:r w:rsidR="00BF07F9" w:rsidRPr="00F7184A">
        <w:rPr>
          <w:rFonts w:ascii="Calibri" w:hAnsi="Calibri" w:cs="Calibri"/>
          <w:szCs w:val="24"/>
        </w:rPr>
        <w:t>.  When you have disembarked the</w:t>
      </w:r>
      <w:r w:rsidR="00461C75" w:rsidRPr="00F7184A">
        <w:rPr>
          <w:rFonts w:ascii="Calibri" w:hAnsi="Calibri" w:cs="Calibri"/>
          <w:szCs w:val="24"/>
        </w:rPr>
        <w:t xml:space="preserve"> group will be directed to </w:t>
      </w:r>
      <w:r w:rsidRPr="00F7184A">
        <w:rPr>
          <w:rFonts w:ascii="Calibri" w:hAnsi="Calibri" w:cs="Calibri"/>
          <w:szCs w:val="24"/>
        </w:rPr>
        <w:t xml:space="preserve">make </w:t>
      </w:r>
      <w:r w:rsidR="00461C75" w:rsidRPr="00F7184A">
        <w:rPr>
          <w:rFonts w:ascii="Calibri" w:hAnsi="Calibri" w:cs="Calibri"/>
          <w:szCs w:val="24"/>
        </w:rPr>
        <w:t>their</w:t>
      </w:r>
      <w:r w:rsidR="00F7184A">
        <w:rPr>
          <w:rFonts w:ascii="Calibri" w:hAnsi="Calibri" w:cs="Calibri"/>
          <w:szCs w:val="24"/>
        </w:rPr>
        <w:t xml:space="preserve"> way along the driveway to the g</w:t>
      </w:r>
      <w:r w:rsidRPr="00F7184A">
        <w:rPr>
          <w:rFonts w:ascii="Calibri" w:hAnsi="Calibri" w:cs="Calibri"/>
          <w:szCs w:val="24"/>
        </w:rPr>
        <w:t xml:space="preserve">arage at the rear of the house.  You will be met by </w:t>
      </w:r>
      <w:r w:rsidR="00461C75" w:rsidRPr="00F7184A">
        <w:rPr>
          <w:rFonts w:ascii="Calibri" w:hAnsi="Calibri" w:cs="Calibri"/>
          <w:szCs w:val="24"/>
        </w:rPr>
        <w:t>the</w:t>
      </w:r>
      <w:r w:rsidRPr="00F7184A">
        <w:rPr>
          <w:rFonts w:ascii="Calibri" w:hAnsi="Calibri" w:cs="Calibri"/>
          <w:szCs w:val="24"/>
        </w:rPr>
        <w:t xml:space="preserve"> </w:t>
      </w:r>
      <w:r w:rsidR="00BF07F9" w:rsidRPr="00F7184A">
        <w:rPr>
          <w:rFonts w:ascii="Calibri" w:hAnsi="Calibri" w:cs="Calibri"/>
          <w:szCs w:val="24"/>
        </w:rPr>
        <w:t>p</w:t>
      </w:r>
      <w:r w:rsidRPr="00F7184A">
        <w:rPr>
          <w:rFonts w:ascii="Calibri" w:hAnsi="Calibri" w:cs="Calibri"/>
          <w:szCs w:val="24"/>
        </w:rPr>
        <w:t>resenter</w:t>
      </w:r>
      <w:r w:rsidR="00461C75" w:rsidRPr="00F7184A">
        <w:rPr>
          <w:rFonts w:ascii="Calibri" w:hAnsi="Calibri" w:cs="Calibri"/>
          <w:szCs w:val="24"/>
        </w:rPr>
        <w:t>s</w:t>
      </w:r>
      <w:r w:rsidRPr="00F7184A">
        <w:rPr>
          <w:rFonts w:ascii="Calibri" w:hAnsi="Calibri" w:cs="Calibri"/>
          <w:szCs w:val="24"/>
        </w:rPr>
        <w:t xml:space="preserve"> who will introduce the program to the class.</w:t>
      </w:r>
    </w:p>
    <w:p w:rsidR="00467150" w:rsidRPr="00B469EA" w:rsidRDefault="00467150" w:rsidP="00467150">
      <w:pPr>
        <w:rPr>
          <w:rFonts w:ascii="Calibri" w:hAnsi="Calibri" w:cs="Calibri"/>
          <w:b/>
          <w:bCs/>
          <w:szCs w:val="24"/>
        </w:rPr>
      </w:pPr>
    </w:p>
    <w:p w:rsidR="00467150" w:rsidRPr="00B469EA" w:rsidRDefault="00467150" w:rsidP="00467150">
      <w:pPr>
        <w:rPr>
          <w:rFonts w:ascii="Calibri" w:hAnsi="Calibri" w:cs="Calibri"/>
          <w:szCs w:val="24"/>
        </w:rPr>
      </w:pPr>
      <w:r w:rsidRPr="00B469EA">
        <w:rPr>
          <w:rFonts w:ascii="Calibri" w:hAnsi="Calibri" w:cs="Calibri"/>
          <w:b/>
          <w:bCs/>
          <w:szCs w:val="24"/>
        </w:rPr>
        <w:t xml:space="preserve">During the program: </w:t>
      </w:r>
      <w:r w:rsidR="00F7184A">
        <w:rPr>
          <w:rFonts w:ascii="Calibri" w:hAnsi="Calibri" w:cs="Calibri"/>
          <w:szCs w:val="24"/>
        </w:rPr>
        <w:t xml:space="preserve">After the introduction, </w:t>
      </w:r>
      <w:r w:rsidRPr="00B469EA">
        <w:rPr>
          <w:rFonts w:ascii="Calibri" w:hAnsi="Calibri" w:cs="Calibri"/>
          <w:szCs w:val="24"/>
        </w:rPr>
        <w:t xml:space="preserve">students will be </w:t>
      </w:r>
      <w:r w:rsidR="00461C75" w:rsidRPr="00B469EA">
        <w:rPr>
          <w:rFonts w:ascii="Calibri" w:hAnsi="Calibri" w:cs="Calibri"/>
          <w:szCs w:val="24"/>
        </w:rPr>
        <w:t>split</w:t>
      </w:r>
      <w:r w:rsidRPr="00B469EA">
        <w:rPr>
          <w:rFonts w:ascii="Calibri" w:hAnsi="Calibri" w:cs="Calibri"/>
          <w:szCs w:val="24"/>
        </w:rPr>
        <w:t xml:space="preserve"> into </w:t>
      </w:r>
      <w:r w:rsidR="00461C75" w:rsidRPr="00B469EA">
        <w:rPr>
          <w:rFonts w:ascii="Calibri" w:hAnsi="Calibri" w:cs="Calibri"/>
          <w:szCs w:val="24"/>
        </w:rPr>
        <w:t xml:space="preserve">the </w:t>
      </w:r>
      <w:r w:rsidRPr="00B469EA">
        <w:rPr>
          <w:rFonts w:ascii="Calibri" w:hAnsi="Calibri" w:cs="Calibri"/>
          <w:szCs w:val="24"/>
        </w:rPr>
        <w:t>small groups</w:t>
      </w:r>
      <w:r w:rsidR="00461C75" w:rsidRPr="00B469EA">
        <w:rPr>
          <w:rFonts w:ascii="Calibri" w:hAnsi="Calibri" w:cs="Calibri"/>
          <w:szCs w:val="24"/>
        </w:rPr>
        <w:t xml:space="preserve"> of 10 students</w:t>
      </w:r>
      <w:r w:rsidRPr="00B469EA">
        <w:rPr>
          <w:rFonts w:ascii="Calibri" w:hAnsi="Calibri" w:cs="Calibri"/>
          <w:szCs w:val="24"/>
        </w:rPr>
        <w:t>.  Each group should be accompa</w:t>
      </w:r>
      <w:r w:rsidR="0009665A" w:rsidRPr="00B469EA">
        <w:rPr>
          <w:rFonts w:ascii="Calibri" w:hAnsi="Calibri" w:cs="Calibri"/>
          <w:szCs w:val="24"/>
        </w:rPr>
        <w:t xml:space="preserve">nied by at least one adult.  </w:t>
      </w:r>
      <w:r w:rsidR="00F7184A">
        <w:rPr>
          <w:rFonts w:ascii="Calibri" w:hAnsi="Calibri" w:cs="Calibri"/>
          <w:szCs w:val="24"/>
        </w:rPr>
        <w:t>A</w:t>
      </w:r>
      <w:r w:rsidR="00F7184A" w:rsidRPr="00B469EA">
        <w:rPr>
          <w:rFonts w:ascii="Calibri" w:hAnsi="Calibri" w:cs="Calibri"/>
          <w:szCs w:val="24"/>
        </w:rPr>
        <w:t xml:space="preserve">ll </w:t>
      </w:r>
      <w:r w:rsidRPr="00B469EA">
        <w:rPr>
          <w:rFonts w:ascii="Calibri" w:hAnsi="Calibri" w:cs="Calibri"/>
          <w:szCs w:val="24"/>
        </w:rPr>
        <w:t>group</w:t>
      </w:r>
      <w:r w:rsidR="00F7184A">
        <w:rPr>
          <w:rFonts w:ascii="Calibri" w:hAnsi="Calibri" w:cs="Calibri"/>
          <w:szCs w:val="24"/>
        </w:rPr>
        <w:t>s</w:t>
      </w:r>
      <w:r w:rsidRPr="00B469EA">
        <w:rPr>
          <w:rFonts w:ascii="Calibri" w:hAnsi="Calibri" w:cs="Calibri"/>
          <w:szCs w:val="24"/>
        </w:rPr>
        <w:t xml:space="preserve"> will do the same program</w:t>
      </w:r>
      <w:r w:rsidR="00F7184A">
        <w:rPr>
          <w:rFonts w:ascii="Calibri" w:hAnsi="Calibri" w:cs="Calibri"/>
          <w:szCs w:val="24"/>
        </w:rPr>
        <w:t xml:space="preserve"> but</w:t>
      </w:r>
      <w:r w:rsidRPr="00B469EA">
        <w:rPr>
          <w:rFonts w:ascii="Calibri" w:hAnsi="Calibri" w:cs="Calibri"/>
          <w:szCs w:val="24"/>
        </w:rPr>
        <w:t xml:space="preserve"> </w:t>
      </w:r>
      <w:r w:rsidR="00F7184A">
        <w:rPr>
          <w:rFonts w:ascii="Calibri" w:hAnsi="Calibri" w:cs="Calibri"/>
          <w:szCs w:val="24"/>
        </w:rPr>
        <w:t xml:space="preserve">the rotations will be </w:t>
      </w:r>
      <w:r w:rsidRPr="00B469EA">
        <w:rPr>
          <w:rFonts w:ascii="Calibri" w:hAnsi="Calibri" w:cs="Calibri"/>
          <w:szCs w:val="24"/>
        </w:rPr>
        <w:t>in a different order.</w:t>
      </w:r>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b/>
          <w:szCs w:val="24"/>
        </w:rPr>
      </w:pPr>
      <w:r w:rsidRPr="00B469EA">
        <w:rPr>
          <w:rFonts w:ascii="Calibri" w:hAnsi="Calibri" w:cs="Calibri"/>
          <w:b/>
          <w:szCs w:val="24"/>
        </w:rPr>
        <w:t>There are three rotations:</w:t>
      </w:r>
    </w:p>
    <w:p w:rsidR="00467150" w:rsidRPr="00B469EA" w:rsidRDefault="00467150" w:rsidP="00467150">
      <w:pPr>
        <w:rPr>
          <w:rFonts w:ascii="Calibri" w:hAnsi="Calibri" w:cs="Calibri"/>
          <w:b/>
          <w:szCs w:val="24"/>
        </w:rPr>
      </w:pPr>
    </w:p>
    <w:p w:rsidR="00467150" w:rsidRPr="00B469EA" w:rsidRDefault="00467150" w:rsidP="00467150">
      <w:pPr>
        <w:rPr>
          <w:rFonts w:ascii="Calibri" w:hAnsi="Calibri" w:cs="Calibri"/>
          <w:szCs w:val="24"/>
        </w:rPr>
      </w:pPr>
      <w:r w:rsidRPr="00B469EA">
        <w:rPr>
          <w:rFonts w:ascii="Calibri" w:hAnsi="Calibri" w:cs="Calibri"/>
          <w:b/>
          <w:i/>
          <w:szCs w:val="24"/>
        </w:rPr>
        <w:t>The House</w:t>
      </w:r>
      <w:r w:rsidRPr="00B469EA">
        <w:rPr>
          <w:rFonts w:ascii="Calibri" w:hAnsi="Calibri" w:cs="Calibri"/>
          <w:b/>
          <w:szCs w:val="24"/>
        </w:rPr>
        <w:t xml:space="preserve">: </w:t>
      </w:r>
      <w:r w:rsidRPr="00B469EA">
        <w:rPr>
          <w:rFonts w:ascii="Calibri" w:hAnsi="Calibri" w:cs="Calibri"/>
          <w:szCs w:val="24"/>
        </w:rPr>
        <w:t xml:space="preserve">The focus of this rotation is the book, </w:t>
      </w:r>
      <w:r w:rsidRPr="00B469EA">
        <w:rPr>
          <w:rFonts w:ascii="Calibri" w:hAnsi="Calibri" w:cs="Calibri"/>
          <w:i/>
          <w:szCs w:val="24"/>
        </w:rPr>
        <w:t>Dawn’s Surprise</w:t>
      </w:r>
      <w:r w:rsidRPr="00B469EA">
        <w:rPr>
          <w:rFonts w:ascii="Calibri" w:hAnsi="Calibri" w:cs="Calibri"/>
          <w:szCs w:val="24"/>
        </w:rPr>
        <w:t>.  The students tend to recognise rooms and items from the book and will visit the same rooms as Dawn.</w:t>
      </w:r>
    </w:p>
    <w:p w:rsidR="00467150" w:rsidRPr="00B469EA" w:rsidRDefault="00467150" w:rsidP="00467150">
      <w:pPr>
        <w:rPr>
          <w:rFonts w:ascii="Calibri" w:hAnsi="Calibri" w:cs="Calibri"/>
          <w:b/>
          <w:szCs w:val="24"/>
        </w:rPr>
      </w:pPr>
    </w:p>
    <w:p w:rsidR="00467150" w:rsidRPr="00B469EA" w:rsidRDefault="00467150" w:rsidP="00467150">
      <w:pPr>
        <w:rPr>
          <w:rFonts w:ascii="Calibri" w:hAnsi="Calibri" w:cs="Calibri"/>
          <w:szCs w:val="24"/>
        </w:rPr>
      </w:pPr>
      <w:r w:rsidRPr="00B469EA">
        <w:rPr>
          <w:rFonts w:ascii="Calibri" w:hAnsi="Calibri" w:cs="Calibri"/>
          <w:szCs w:val="24"/>
        </w:rPr>
        <w:t>Before entering the house, students and accompanying adults will be required to put covers</w:t>
      </w:r>
      <w:r w:rsidR="00BF07F9" w:rsidRPr="00B469EA">
        <w:rPr>
          <w:rFonts w:ascii="Calibri" w:hAnsi="Calibri" w:cs="Calibri"/>
          <w:szCs w:val="24"/>
        </w:rPr>
        <w:t xml:space="preserve"> (booties) </w:t>
      </w:r>
      <w:r w:rsidRPr="00B469EA">
        <w:rPr>
          <w:rFonts w:ascii="Calibri" w:hAnsi="Calibri" w:cs="Calibri"/>
          <w:szCs w:val="24"/>
        </w:rPr>
        <w:t xml:space="preserve">over their shoes. This helps to protect and conserve the floor coverings.  </w:t>
      </w:r>
      <w:r w:rsidR="00BF07F9" w:rsidRPr="00B469EA">
        <w:rPr>
          <w:rFonts w:ascii="Calibri" w:hAnsi="Calibri" w:cs="Calibri"/>
          <w:szCs w:val="24"/>
        </w:rPr>
        <w:t>The p</w:t>
      </w:r>
      <w:r w:rsidRPr="00B469EA">
        <w:rPr>
          <w:rFonts w:ascii="Calibri" w:hAnsi="Calibri" w:cs="Calibri"/>
          <w:szCs w:val="24"/>
        </w:rPr>
        <w:t xml:space="preserve">resenter and teachers should ensure booties are secure around students’ ankles so as to reduce risk of </w:t>
      </w:r>
      <w:r w:rsidR="00BF07F9" w:rsidRPr="00B469EA">
        <w:rPr>
          <w:rFonts w:ascii="Calibri" w:hAnsi="Calibri" w:cs="Calibri"/>
          <w:szCs w:val="24"/>
        </w:rPr>
        <w:t>tripping on excess fabric. The p</w:t>
      </w:r>
      <w:r w:rsidRPr="00B469EA">
        <w:rPr>
          <w:rFonts w:ascii="Calibri" w:hAnsi="Calibri" w:cs="Calibri"/>
          <w:szCs w:val="24"/>
        </w:rPr>
        <w:t xml:space="preserve">resenter will wear white gloves to handle collection items. Students will handle one or two items from the Education Collection and it will be made clear at all times which items may be handled and which may not.  </w:t>
      </w:r>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b/>
          <w:i/>
          <w:szCs w:val="24"/>
        </w:rPr>
      </w:pPr>
      <w:r w:rsidRPr="00B469EA">
        <w:rPr>
          <w:rFonts w:ascii="Calibri" w:hAnsi="Calibri" w:cs="Calibri"/>
          <w:b/>
          <w:i/>
          <w:szCs w:val="24"/>
        </w:rPr>
        <w:t xml:space="preserve">The Garden: </w:t>
      </w:r>
      <w:r w:rsidRPr="00B469EA">
        <w:rPr>
          <w:rFonts w:ascii="Calibri" w:hAnsi="Calibri" w:cs="Calibri"/>
          <w:szCs w:val="24"/>
        </w:rPr>
        <w:t xml:space="preserve">The garden at Calthorpes’ House simply invites exploration.  Students will be </w:t>
      </w:r>
      <w:r w:rsidR="00461C75" w:rsidRPr="00B469EA">
        <w:rPr>
          <w:rFonts w:ascii="Calibri" w:hAnsi="Calibri" w:cs="Calibri"/>
          <w:szCs w:val="24"/>
        </w:rPr>
        <w:t>guided</w:t>
      </w:r>
      <w:r w:rsidRPr="00B469EA">
        <w:rPr>
          <w:rFonts w:ascii="Calibri" w:hAnsi="Calibri" w:cs="Calibri"/>
          <w:szCs w:val="24"/>
        </w:rPr>
        <w:t xml:space="preserve"> around the different sections of the garden, including the formal garden, play areas, vegetable garden and two orchards.  This rotation is significant given the strong sensory focus on smells and physical observation of the garden.</w:t>
      </w:r>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b/>
          <w:bCs/>
          <w:szCs w:val="24"/>
        </w:rPr>
      </w:pPr>
      <w:r w:rsidRPr="00B469EA">
        <w:rPr>
          <w:rFonts w:ascii="Calibri" w:hAnsi="Calibri" w:cs="Calibri"/>
          <w:b/>
          <w:i/>
          <w:szCs w:val="24"/>
        </w:rPr>
        <w:t xml:space="preserve">Games: </w:t>
      </w:r>
      <w:r w:rsidRPr="00B469EA">
        <w:rPr>
          <w:rFonts w:ascii="Calibri" w:hAnsi="Calibri" w:cs="Calibri"/>
          <w:szCs w:val="24"/>
        </w:rPr>
        <w:t>Students will play the same games that Del and Dawn played when they were young. These could include:</w:t>
      </w:r>
    </w:p>
    <w:p w:rsidR="00467150" w:rsidRPr="00B469EA" w:rsidRDefault="00461C75" w:rsidP="00467150">
      <w:pPr>
        <w:numPr>
          <w:ilvl w:val="1"/>
          <w:numId w:val="4"/>
        </w:numPr>
        <w:tabs>
          <w:tab w:val="clear" w:pos="1440"/>
          <w:tab w:val="num" w:pos="0"/>
        </w:tabs>
        <w:ind w:left="360"/>
        <w:rPr>
          <w:rFonts w:ascii="Calibri" w:hAnsi="Calibri" w:cs="Calibri"/>
          <w:b/>
          <w:bCs/>
          <w:szCs w:val="24"/>
        </w:rPr>
      </w:pPr>
      <w:r w:rsidRPr="00B469EA">
        <w:rPr>
          <w:rFonts w:ascii="Calibri" w:hAnsi="Calibri" w:cs="Calibri"/>
          <w:szCs w:val="24"/>
        </w:rPr>
        <w:t>Quoits</w:t>
      </w:r>
      <w:r w:rsidR="00467150" w:rsidRPr="00B469EA">
        <w:rPr>
          <w:rFonts w:ascii="Calibri" w:hAnsi="Calibri" w:cs="Calibri"/>
          <w:szCs w:val="24"/>
        </w:rPr>
        <w:t>, marbles and hopscotch;</w:t>
      </w:r>
    </w:p>
    <w:p w:rsidR="00467150" w:rsidRPr="00B469EA" w:rsidRDefault="00467150" w:rsidP="00467150">
      <w:pPr>
        <w:numPr>
          <w:ilvl w:val="1"/>
          <w:numId w:val="5"/>
        </w:numPr>
        <w:tabs>
          <w:tab w:val="clear" w:pos="1440"/>
        </w:tabs>
        <w:ind w:left="360"/>
        <w:rPr>
          <w:rFonts w:ascii="Calibri" w:hAnsi="Calibri" w:cs="Calibri"/>
          <w:b/>
          <w:bCs/>
          <w:szCs w:val="24"/>
        </w:rPr>
      </w:pPr>
      <w:r w:rsidRPr="00B469EA">
        <w:rPr>
          <w:rFonts w:ascii="Calibri" w:hAnsi="Calibri" w:cs="Calibri"/>
          <w:szCs w:val="24"/>
        </w:rPr>
        <w:t>sack races; and</w:t>
      </w:r>
    </w:p>
    <w:p w:rsidR="00467150" w:rsidRPr="00B469EA" w:rsidRDefault="00467150" w:rsidP="00467150">
      <w:pPr>
        <w:numPr>
          <w:ilvl w:val="1"/>
          <w:numId w:val="5"/>
        </w:numPr>
        <w:tabs>
          <w:tab w:val="clear" w:pos="1440"/>
        </w:tabs>
        <w:ind w:left="360"/>
        <w:rPr>
          <w:rFonts w:ascii="Calibri" w:hAnsi="Calibri" w:cs="Calibri"/>
          <w:b/>
          <w:bCs/>
          <w:szCs w:val="24"/>
        </w:rPr>
      </w:pPr>
      <w:proofErr w:type="gramStart"/>
      <w:r w:rsidRPr="00B469EA">
        <w:rPr>
          <w:rFonts w:ascii="Calibri" w:hAnsi="Calibri" w:cs="Calibri"/>
          <w:szCs w:val="24"/>
        </w:rPr>
        <w:t>egg-and-spoon</w:t>
      </w:r>
      <w:proofErr w:type="gramEnd"/>
      <w:r w:rsidRPr="00B469EA">
        <w:rPr>
          <w:rFonts w:ascii="Calibri" w:hAnsi="Calibri" w:cs="Calibri"/>
          <w:szCs w:val="24"/>
        </w:rPr>
        <w:t xml:space="preserve"> races.</w:t>
      </w:r>
    </w:p>
    <w:p w:rsidR="00467150" w:rsidRPr="00B469EA" w:rsidRDefault="00467150" w:rsidP="00467150">
      <w:pPr>
        <w:rPr>
          <w:rFonts w:ascii="Calibri" w:hAnsi="Calibri" w:cs="Calibri"/>
          <w:b/>
          <w:bCs/>
          <w:szCs w:val="24"/>
        </w:rPr>
      </w:pPr>
    </w:p>
    <w:p w:rsidR="00467150" w:rsidRPr="00B469EA" w:rsidRDefault="00467150" w:rsidP="00467150">
      <w:pPr>
        <w:rPr>
          <w:rFonts w:ascii="Calibri" w:hAnsi="Calibri" w:cs="Calibri"/>
          <w:b/>
          <w:szCs w:val="24"/>
        </w:rPr>
      </w:pPr>
    </w:p>
    <w:p w:rsidR="00491D82" w:rsidRPr="00B469EA" w:rsidRDefault="00491D82" w:rsidP="00467150">
      <w:pPr>
        <w:rPr>
          <w:rFonts w:ascii="Calibri" w:hAnsi="Calibri" w:cs="Calibri"/>
          <w:b/>
          <w:szCs w:val="24"/>
        </w:rPr>
      </w:pPr>
    </w:p>
    <w:p w:rsidR="00491D82" w:rsidRPr="00B469EA" w:rsidRDefault="00491D82" w:rsidP="00467150">
      <w:pPr>
        <w:rPr>
          <w:rFonts w:ascii="Calibri" w:hAnsi="Calibri" w:cs="Calibri"/>
          <w:b/>
          <w:szCs w:val="24"/>
        </w:rPr>
      </w:pPr>
    </w:p>
    <w:p w:rsidR="00491D82" w:rsidRPr="00B469EA" w:rsidRDefault="00491D82" w:rsidP="00467150">
      <w:pPr>
        <w:rPr>
          <w:rFonts w:ascii="Calibri" w:hAnsi="Calibri" w:cs="Calibri"/>
          <w:b/>
          <w:szCs w:val="24"/>
        </w:rPr>
      </w:pPr>
    </w:p>
    <w:p w:rsidR="00491D82" w:rsidRPr="00B469EA" w:rsidRDefault="00491D82" w:rsidP="00467150">
      <w:pPr>
        <w:rPr>
          <w:rFonts w:ascii="Calibri" w:hAnsi="Calibri" w:cs="Calibri"/>
          <w:b/>
          <w:szCs w:val="24"/>
        </w:rPr>
      </w:pPr>
    </w:p>
    <w:p w:rsidR="00491D82" w:rsidRPr="00B469EA" w:rsidRDefault="00491D82" w:rsidP="00467150">
      <w:pPr>
        <w:rPr>
          <w:rFonts w:ascii="Calibri" w:hAnsi="Calibri" w:cs="Calibri"/>
          <w:b/>
          <w:bCs/>
          <w:szCs w:val="24"/>
        </w:rPr>
      </w:pPr>
    </w:p>
    <w:p w:rsidR="00467150" w:rsidRPr="00B469EA" w:rsidRDefault="000A6172" w:rsidP="00467150">
      <w:pPr>
        <w:rPr>
          <w:rFonts w:ascii="Calibri" w:hAnsi="Calibri" w:cs="Calibri"/>
          <w:b/>
          <w:bCs/>
          <w:sz w:val="28"/>
          <w:szCs w:val="28"/>
          <w:u w:val="single"/>
        </w:rPr>
      </w:pPr>
      <w:r w:rsidRPr="00B469EA">
        <w:rPr>
          <w:rFonts w:ascii="Calibri" w:hAnsi="Calibri" w:cs="Calibri"/>
          <w:b/>
          <w:bCs/>
          <w:sz w:val="28"/>
          <w:szCs w:val="28"/>
          <w:u w:val="single"/>
        </w:rPr>
        <w:t>Pre v</w:t>
      </w:r>
      <w:r w:rsidR="00467150" w:rsidRPr="00B469EA">
        <w:rPr>
          <w:rFonts w:ascii="Calibri" w:hAnsi="Calibri" w:cs="Calibri"/>
          <w:b/>
          <w:bCs/>
          <w:sz w:val="28"/>
          <w:szCs w:val="28"/>
          <w:u w:val="single"/>
        </w:rPr>
        <w:t xml:space="preserve">isit </w:t>
      </w:r>
      <w:r w:rsidRPr="00B469EA">
        <w:rPr>
          <w:rFonts w:ascii="Calibri" w:hAnsi="Calibri" w:cs="Calibri"/>
          <w:b/>
          <w:bCs/>
          <w:sz w:val="28"/>
          <w:szCs w:val="28"/>
          <w:u w:val="single"/>
        </w:rPr>
        <w:t>a</w:t>
      </w:r>
      <w:r w:rsidR="00467150" w:rsidRPr="00B469EA">
        <w:rPr>
          <w:rFonts w:ascii="Calibri" w:hAnsi="Calibri" w:cs="Calibri"/>
          <w:b/>
          <w:bCs/>
          <w:sz w:val="28"/>
          <w:szCs w:val="28"/>
          <w:u w:val="single"/>
        </w:rPr>
        <w:t>ctivity</w:t>
      </w:r>
    </w:p>
    <w:p w:rsidR="00467150" w:rsidRPr="00B469EA" w:rsidRDefault="00467150" w:rsidP="00467150">
      <w:pPr>
        <w:rPr>
          <w:rFonts w:ascii="Calibri" w:hAnsi="Calibri" w:cs="Calibri"/>
          <w:b/>
          <w:bCs/>
          <w:sz w:val="28"/>
          <w:szCs w:val="28"/>
          <w:u w:val="single"/>
        </w:rPr>
      </w:pPr>
    </w:p>
    <w:p w:rsidR="00467150" w:rsidRPr="00B469EA" w:rsidRDefault="00467150" w:rsidP="00467150">
      <w:pPr>
        <w:rPr>
          <w:rFonts w:ascii="Calibri" w:hAnsi="Calibri" w:cs="Calibri"/>
          <w:szCs w:val="24"/>
        </w:rPr>
      </w:pPr>
      <w:r w:rsidRPr="00B469EA">
        <w:rPr>
          <w:rFonts w:ascii="Calibri" w:hAnsi="Calibri" w:cs="Calibri"/>
          <w:b/>
          <w:bCs/>
          <w:szCs w:val="24"/>
        </w:rPr>
        <w:t>Dawn’s Suitcase:</w:t>
      </w:r>
      <w:r w:rsidRPr="00B469EA">
        <w:rPr>
          <w:rFonts w:ascii="Calibri" w:hAnsi="Calibri" w:cs="Calibri"/>
          <w:szCs w:val="24"/>
        </w:rPr>
        <w:t xml:space="preserve"> Dawn’s suitcase contains objects that relate to her childhood in the late 1920s and 1930s. Unlike the collection at Calthorpes’ House these objects can be handled and used by your class as they are objects from our Education Collection, representative of their time, rather than </w:t>
      </w:r>
      <w:r w:rsidR="00461C75" w:rsidRPr="00B469EA">
        <w:rPr>
          <w:rFonts w:ascii="Calibri" w:hAnsi="Calibri" w:cs="Calibri"/>
          <w:szCs w:val="24"/>
        </w:rPr>
        <w:t>artefacts</w:t>
      </w:r>
      <w:r w:rsidRPr="00B469EA">
        <w:rPr>
          <w:rFonts w:ascii="Calibri" w:hAnsi="Calibri" w:cs="Calibri"/>
          <w:szCs w:val="24"/>
        </w:rPr>
        <w:t xml:space="preserve"> from Calthorpes’ House. They offer </w:t>
      </w:r>
      <w:r w:rsidR="0009665A" w:rsidRPr="00B469EA">
        <w:rPr>
          <w:rFonts w:ascii="Calibri" w:hAnsi="Calibri" w:cs="Calibri"/>
          <w:szCs w:val="24"/>
        </w:rPr>
        <w:t>an excellent link to the artefacts</w:t>
      </w:r>
      <w:r w:rsidRPr="00B469EA">
        <w:rPr>
          <w:rFonts w:ascii="Calibri" w:hAnsi="Calibri" w:cs="Calibri"/>
          <w:szCs w:val="24"/>
        </w:rPr>
        <w:t xml:space="preserve"> your students will see at Calthorpes’ House.</w:t>
      </w:r>
    </w:p>
    <w:p w:rsidR="00467150" w:rsidRPr="00B469EA" w:rsidRDefault="00467150" w:rsidP="00467150">
      <w:pPr>
        <w:rPr>
          <w:rFonts w:ascii="Calibri" w:hAnsi="Calibri" w:cs="Calibri"/>
          <w:szCs w:val="24"/>
        </w:rPr>
      </w:pPr>
    </w:p>
    <w:p w:rsidR="00467150" w:rsidRPr="00B469EA" w:rsidRDefault="00467150" w:rsidP="00467150">
      <w:pPr>
        <w:pStyle w:val="BodyText"/>
        <w:rPr>
          <w:rFonts w:ascii="Calibri" w:hAnsi="Calibri" w:cs="Calibri"/>
          <w:b w:val="0"/>
          <w:szCs w:val="24"/>
        </w:rPr>
      </w:pPr>
      <w:r w:rsidRPr="00B469EA">
        <w:rPr>
          <w:rFonts w:ascii="Calibri" w:hAnsi="Calibri" w:cs="Calibri"/>
          <w:szCs w:val="24"/>
        </w:rPr>
        <w:t>Please note:</w:t>
      </w:r>
      <w:r w:rsidRPr="00B469EA">
        <w:rPr>
          <w:rFonts w:ascii="Calibri" w:hAnsi="Calibri" w:cs="Calibri"/>
          <w:b w:val="0"/>
          <w:szCs w:val="24"/>
        </w:rPr>
        <w:t xml:space="preserve"> Some of the items in the suitcase are SHARP – such as the razor, hat-pins and the money box. Please supervise your students at all times.</w:t>
      </w:r>
    </w:p>
    <w:p w:rsidR="00461C75" w:rsidRPr="00B469EA" w:rsidRDefault="00461C75" w:rsidP="00467150">
      <w:pPr>
        <w:pStyle w:val="BodyText"/>
        <w:rPr>
          <w:rFonts w:ascii="Calibri" w:hAnsi="Calibri" w:cs="Calibri"/>
          <w:b w:val="0"/>
          <w:szCs w:val="24"/>
        </w:rPr>
      </w:pPr>
    </w:p>
    <w:p w:rsidR="00461C75" w:rsidRPr="00B469EA" w:rsidRDefault="00461C75" w:rsidP="00461C75">
      <w:pPr>
        <w:rPr>
          <w:rFonts w:ascii="Calibri" w:hAnsi="Calibri" w:cs="Calibri"/>
          <w:b/>
          <w:bCs/>
          <w:sz w:val="28"/>
          <w:szCs w:val="28"/>
          <w:u w:val="single"/>
        </w:rPr>
      </w:pPr>
      <w:r w:rsidRPr="00B469EA">
        <w:rPr>
          <w:rFonts w:ascii="Calibri" w:hAnsi="Calibri" w:cs="Calibri"/>
          <w:szCs w:val="24"/>
        </w:rPr>
        <w:t>Dawn’s suitcase is available free of charge to local schools.  Please ring 6205 0916 to organise your loan.  Please bring the suitcase when you come with your class to Calthorpes’ House, alternatively, return it to Canberra Museum and Gallery on the corner of London Circuit and Civic Square.</w:t>
      </w:r>
    </w:p>
    <w:p w:rsidR="00467150" w:rsidRPr="00B469EA" w:rsidRDefault="00467150" w:rsidP="00467150">
      <w:pPr>
        <w:rPr>
          <w:rFonts w:ascii="Calibri" w:hAnsi="Calibri" w:cs="Calibri"/>
          <w:szCs w:val="24"/>
        </w:rPr>
      </w:pPr>
    </w:p>
    <w:p w:rsidR="00467150" w:rsidRPr="00B469EA" w:rsidRDefault="00467150" w:rsidP="00467150">
      <w:pPr>
        <w:pStyle w:val="BodyText"/>
        <w:rPr>
          <w:rFonts w:ascii="Calibri" w:hAnsi="Calibri" w:cs="Calibri"/>
          <w:szCs w:val="24"/>
        </w:rPr>
      </w:pPr>
      <w:r w:rsidRPr="00B469EA">
        <w:rPr>
          <w:rFonts w:ascii="Calibri" w:hAnsi="Calibri" w:cs="Calibri"/>
          <w:szCs w:val="24"/>
        </w:rPr>
        <w:t>Suggestions for use:</w:t>
      </w:r>
    </w:p>
    <w:p w:rsidR="00467150" w:rsidRPr="00B469EA" w:rsidRDefault="00467150" w:rsidP="00467150">
      <w:pPr>
        <w:numPr>
          <w:ilvl w:val="0"/>
          <w:numId w:val="6"/>
        </w:numPr>
        <w:tabs>
          <w:tab w:val="clear" w:pos="360"/>
          <w:tab w:val="num" w:pos="0"/>
        </w:tabs>
        <w:rPr>
          <w:rFonts w:ascii="Calibri" w:hAnsi="Calibri" w:cs="Calibri"/>
          <w:szCs w:val="24"/>
        </w:rPr>
      </w:pPr>
      <w:r w:rsidRPr="00B469EA">
        <w:rPr>
          <w:rFonts w:ascii="Calibri" w:hAnsi="Calibri" w:cs="Calibri"/>
          <w:szCs w:val="24"/>
        </w:rPr>
        <w:t xml:space="preserve">When you first open the suitcase, ask your students to work out what all the different items are for. The answers range from the very easy, like the book, gloves etc to more difficult, like the hat-pins and the soap saver. </w:t>
      </w:r>
    </w:p>
    <w:p w:rsidR="00467150" w:rsidRPr="00B469EA" w:rsidRDefault="00467150" w:rsidP="00467150">
      <w:pPr>
        <w:numPr>
          <w:ilvl w:val="0"/>
          <w:numId w:val="6"/>
        </w:numPr>
        <w:tabs>
          <w:tab w:val="clear" w:pos="360"/>
          <w:tab w:val="num" w:pos="0"/>
        </w:tabs>
        <w:rPr>
          <w:rFonts w:ascii="Calibri" w:hAnsi="Calibri" w:cs="Calibri"/>
          <w:szCs w:val="24"/>
        </w:rPr>
      </w:pPr>
      <w:r w:rsidRPr="00B469EA">
        <w:rPr>
          <w:rFonts w:ascii="Calibri" w:hAnsi="Calibri" w:cs="Calibri"/>
          <w:szCs w:val="24"/>
        </w:rPr>
        <w:t>Encourage your students to handle the items and experiment with their use – under supervision and as appropriate.</w:t>
      </w:r>
    </w:p>
    <w:p w:rsidR="00467150" w:rsidRPr="00B469EA" w:rsidRDefault="00467150" w:rsidP="00467150">
      <w:pPr>
        <w:numPr>
          <w:ilvl w:val="0"/>
          <w:numId w:val="6"/>
        </w:numPr>
        <w:tabs>
          <w:tab w:val="clear" w:pos="360"/>
          <w:tab w:val="num" w:pos="0"/>
        </w:tabs>
        <w:rPr>
          <w:rFonts w:ascii="Calibri" w:hAnsi="Calibri" w:cs="Calibri"/>
          <w:szCs w:val="24"/>
        </w:rPr>
      </w:pPr>
      <w:r w:rsidRPr="00B469EA">
        <w:rPr>
          <w:rFonts w:ascii="Calibri" w:hAnsi="Calibri" w:cs="Calibri"/>
          <w:szCs w:val="24"/>
        </w:rPr>
        <w:t xml:space="preserve">Discuss all the items in the context of program concept, </w:t>
      </w:r>
      <w:r w:rsidRPr="00B469EA">
        <w:rPr>
          <w:rFonts w:ascii="Calibri" w:hAnsi="Calibri" w:cs="Calibri"/>
          <w:i/>
          <w:iCs/>
          <w:szCs w:val="24"/>
        </w:rPr>
        <w:t>the same, yet different</w:t>
      </w:r>
      <w:r w:rsidRPr="00B469EA">
        <w:rPr>
          <w:rFonts w:ascii="Calibri" w:hAnsi="Calibri" w:cs="Calibri"/>
          <w:szCs w:val="24"/>
        </w:rPr>
        <w:t>.</w:t>
      </w:r>
    </w:p>
    <w:p w:rsidR="00467150" w:rsidRPr="00B469EA" w:rsidRDefault="00467150" w:rsidP="00467150">
      <w:pPr>
        <w:pStyle w:val="BodyText"/>
        <w:rPr>
          <w:rFonts w:ascii="Calibri" w:hAnsi="Calibri" w:cs="Calibri"/>
          <w:szCs w:val="24"/>
        </w:rPr>
      </w:pPr>
    </w:p>
    <w:p w:rsidR="00467150" w:rsidRPr="00B469EA" w:rsidRDefault="00467150" w:rsidP="00467150">
      <w:pPr>
        <w:pStyle w:val="BodyText"/>
        <w:rPr>
          <w:rFonts w:ascii="Calibri" w:hAnsi="Calibri" w:cs="Calibri"/>
          <w:szCs w:val="24"/>
        </w:rPr>
      </w:pPr>
      <w:r w:rsidRPr="00B469EA">
        <w:rPr>
          <w:rFonts w:ascii="Calibri" w:hAnsi="Calibri" w:cs="Calibri"/>
          <w:szCs w:val="24"/>
        </w:rPr>
        <w:t>Items in the suitcase may include:</w:t>
      </w:r>
    </w:p>
    <w:p w:rsidR="00467150" w:rsidRPr="00B469EA" w:rsidRDefault="00467150" w:rsidP="00467150">
      <w:pPr>
        <w:pStyle w:val="BodyText"/>
        <w:rPr>
          <w:rFonts w:ascii="Calibri" w:hAnsi="Calibri" w:cs="Calibri"/>
          <w:szCs w:val="24"/>
        </w:rPr>
      </w:pPr>
    </w:p>
    <w:p w:rsidR="00467150" w:rsidRPr="00B469EA" w:rsidRDefault="00467150" w:rsidP="00467150">
      <w:pPr>
        <w:rPr>
          <w:rFonts w:ascii="Calibri" w:hAnsi="Calibri" w:cs="Calibri"/>
          <w:szCs w:val="24"/>
        </w:rPr>
      </w:pPr>
      <w:r w:rsidRPr="00B469EA">
        <w:rPr>
          <w:rFonts w:ascii="Calibri" w:hAnsi="Calibri" w:cs="Calibri"/>
          <w:b/>
          <w:bCs/>
          <w:szCs w:val="24"/>
        </w:rPr>
        <w:t>Yoyo:</w:t>
      </w:r>
      <w:r w:rsidRPr="00B469EA">
        <w:rPr>
          <w:rFonts w:ascii="Calibri" w:hAnsi="Calibri" w:cs="Calibri"/>
          <w:szCs w:val="24"/>
        </w:rPr>
        <w:t xml:space="preserve"> Dawn remembers that yoyos were very popular at school. She and her friends spent many hours practising in order to impress each other. How is this yoyo </w:t>
      </w:r>
      <w:r w:rsidRPr="00B469EA">
        <w:rPr>
          <w:rFonts w:ascii="Calibri" w:hAnsi="Calibri" w:cs="Calibri"/>
          <w:i/>
          <w:iCs/>
          <w:szCs w:val="24"/>
        </w:rPr>
        <w:t>the same yet</w:t>
      </w:r>
      <w:r w:rsidRPr="00B469EA">
        <w:rPr>
          <w:rFonts w:ascii="Calibri" w:hAnsi="Calibri" w:cs="Calibri"/>
          <w:szCs w:val="24"/>
        </w:rPr>
        <w:t xml:space="preserve"> </w:t>
      </w:r>
      <w:r w:rsidRPr="00B469EA">
        <w:rPr>
          <w:rFonts w:ascii="Calibri" w:hAnsi="Calibri" w:cs="Calibri"/>
          <w:i/>
          <w:iCs/>
          <w:szCs w:val="24"/>
        </w:rPr>
        <w:t>different</w:t>
      </w:r>
      <w:r w:rsidRPr="00B469EA">
        <w:rPr>
          <w:rFonts w:ascii="Calibri" w:hAnsi="Calibri" w:cs="Calibri"/>
          <w:szCs w:val="24"/>
        </w:rPr>
        <w:t xml:space="preserve"> from the ones of today?</w:t>
      </w:r>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szCs w:val="24"/>
        </w:rPr>
      </w:pPr>
      <w:r w:rsidRPr="00B469EA">
        <w:rPr>
          <w:rFonts w:ascii="Calibri" w:hAnsi="Calibri" w:cs="Calibri"/>
          <w:b/>
          <w:bCs/>
          <w:szCs w:val="24"/>
        </w:rPr>
        <w:t>Knucklebones:</w:t>
      </w:r>
      <w:r w:rsidRPr="00B469EA">
        <w:rPr>
          <w:rFonts w:ascii="Calibri" w:hAnsi="Calibri" w:cs="Calibri"/>
          <w:szCs w:val="24"/>
        </w:rPr>
        <w:t xml:space="preserve"> Knucklebones was another popular children’s game. But these are </w:t>
      </w:r>
      <w:r w:rsidRPr="00B469EA">
        <w:rPr>
          <w:rFonts w:ascii="Calibri" w:hAnsi="Calibri" w:cs="Calibri"/>
          <w:i/>
          <w:iCs/>
          <w:szCs w:val="24"/>
        </w:rPr>
        <w:t>real</w:t>
      </w:r>
      <w:r w:rsidRPr="00B469EA">
        <w:rPr>
          <w:rFonts w:ascii="Calibri" w:hAnsi="Calibri" w:cs="Calibri"/>
          <w:szCs w:val="24"/>
        </w:rPr>
        <w:t xml:space="preserve"> bones. Watch out for the knucklebone if you eat roasted leg of lamb. How is this different from the toy knucklebones sold today?</w:t>
      </w:r>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szCs w:val="24"/>
        </w:rPr>
      </w:pPr>
      <w:r w:rsidRPr="00B469EA">
        <w:rPr>
          <w:rFonts w:ascii="Calibri" w:hAnsi="Calibri" w:cs="Calibri"/>
          <w:b/>
          <w:bCs/>
          <w:szCs w:val="24"/>
        </w:rPr>
        <w:t>Picture puzzle:</w:t>
      </w:r>
      <w:r w:rsidRPr="00B469EA">
        <w:rPr>
          <w:rFonts w:ascii="Calibri" w:hAnsi="Calibri" w:cs="Calibri"/>
          <w:szCs w:val="24"/>
        </w:rPr>
        <w:t xml:space="preserve"> While your students try to piece the different pictures together, suggest that they look out for a similar one in Dawn’s bedroom at Calthorpes’ House.</w:t>
      </w:r>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szCs w:val="24"/>
        </w:rPr>
      </w:pPr>
      <w:r w:rsidRPr="00B469EA">
        <w:rPr>
          <w:rFonts w:ascii="Calibri" w:hAnsi="Calibri" w:cs="Calibri"/>
          <w:b/>
          <w:bCs/>
          <w:szCs w:val="24"/>
        </w:rPr>
        <w:t>Jig-saw:</w:t>
      </w:r>
      <w:r w:rsidRPr="00B469EA">
        <w:rPr>
          <w:rFonts w:ascii="Calibri" w:hAnsi="Calibri" w:cs="Calibri"/>
          <w:szCs w:val="24"/>
        </w:rPr>
        <w:t xml:space="preserve"> This jig-saw is typical of the ones Dawn loved as a child. How is it </w:t>
      </w:r>
      <w:r w:rsidRPr="00B469EA">
        <w:rPr>
          <w:rFonts w:ascii="Calibri" w:hAnsi="Calibri" w:cs="Calibri"/>
          <w:i/>
          <w:iCs/>
          <w:szCs w:val="24"/>
        </w:rPr>
        <w:t>the same yet</w:t>
      </w:r>
      <w:r w:rsidRPr="00B469EA">
        <w:rPr>
          <w:rFonts w:ascii="Calibri" w:hAnsi="Calibri" w:cs="Calibri"/>
          <w:szCs w:val="24"/>
        </w:rPr>
        <w:t xml:space="preserve"> </w:t>
      </w:r>
      <w:r w:rsidRPr="00B469EA">
        <w:rPr>
          <w:rFonts w:ascii="Calibri" w:hAnsi="Calibri" w:cs="Calibri"/>
          <w:i/>
          <w:iCs/>
          <w:szCs w:val="24"/>
        </w:rPr>
        <w:t>different</w:t>
      </w:r>
      <w:r w:rsidRPr="00B469EA">
        <w:rPr>
          <w:rFonts w:ascii="Calibri" w:hAnsi="Calibri" w:cs="Calibri"/>
          <w:szCs w:val="24"/>
        </w:rPr>
        <w:t xml:space="preserve"> from the jig-saws of today?</w:t>
      </w:r>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szCs w:val="24"/>
        </w:rPr>
      </w:pPr>
      <w:r w:rsidRPr="00B469EA">
        <w:rPr>
          <w:rFonts w:ascii="Calibri" w:hAnsi="Calibri" w:cs="Calibri"/>
          <w:b/>
          <w:bCs/>
          <w:szCs w:val="24"/>
        </w:rPr>
        <w:lastRenderedPageBreak/>
        <w:t>Map puzzle:</w:t>
      </w:r>
      <w:r w:rsidRPr="00B469EA">
        <w:rPr>
          <w:rFonts w:ascii="Calibri" w:hAnsi="Calibri" w:cs="Calibri"/>
          <w:szCs w:val="24"/>
        </w:rPr>
        <w:t xml:space="preserve"> This one is a copy of the original one in Dawn’s bedroom at Calthorpes’ House. What places can your students identify on the map?</w:t>
      </w:r>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szCs w:val="24"/>
        </w:rPr>
      </w:pPr>
      <w:r w:rsidRPr="00B469EA">
        <w:rPr>
          <w:rFonts w:ascii="Calibri" w:hAnsi="Calibri" w:cs="Calibri"/>
          <w:b/>
          <w:bCs/>
          <w:szCs w:val="24"/>
        </w:rPr>
        <w:t>Commonwealth Bank Money Box:</w:t>
      </w:r>
      <w:r w:rsidRPr="00B469EA">
        <w:rPr>
          <w:rFonts w:ascii="Calibri" w:hAnsi="Calibri" w:cs="Calibri"/>
          <w:szCs w:val="24"/>
        </w:rPr>
        <w:t xml:space="preserve"> There are </w:t>
      </w:r>
      <w:r w:rsidRPr="00B469EA">
        <w:rPr>
          <w:rFonts w:ascii="Calibri" w:hAnsi="Calibri" w:cs="Calibri"/>
          <w:i/>
          <w:iCs/>
          <w:szCs w:val="24"/>
        </w:rPr>
        <w:t>lots</w:t>
      </w:r>
      <w:r w:rsidRPr="00B469EA">
        <w:rPr>
          <w:rFonts w:ascii="Calibri" w:hAnsi="Calibri" w:cs="Calibri"/>
          <w:szCs w:val="24"/>
        </w:rPr>
        <w:t xml:space="preserve"> of opportunities to discuss </w:t>
      </w:r>
      <w:r w:rsidRPr="00B469EA">
        <w:rPr>
          <w:rFonts w:ascii="Calibri" w:hAnsi="Calibri" w:cs="Calibri"/>
          <w:i/>
          <w:iCs/>
          <w:szCs w:val="24"/>
        </w:rPr>
        <w:t>the same yet</w:t>
      </w:r>
      <w:r w:rsidRPr="00B469EA">
        <w:rPr>
          <w:rFonts w:ascii="Calibri" w:hAnsi="Calibri" w:cs="Calibri"/>
          <w:szCs w:val="24"/>
        </w:rPr>
        <w:t xml:space="preserve"> </w:t>
      </w:r>
      <w:r w:rsidRPr="00B469EA">
        <w:rPr>
          <w:rFonts w:ascii="Calibri" w:hAnsi="Calibri" w:cs="Calibri"/>
          <w:i/>
          <w:iCs/>
          <w:szCs w:val="24"/>
        </w:rPr>
        <w:t xml:space="preserve">different </w:t>
      </w:r>
      <w:r w:rsidRPr="00B469EA">
        <w:rPr>
          <w:rFonts w:ascii="Calibri" w:hAnsi="Calibri" w:cs="Calibri"/>
          <w:szCs w:val="24"/>
        </w:rPr>
        <w:t xml:space="preserve">here.  The Commonwealth Bank still makes similar money boxes, but with one significant difference. The money boxes today have a hole and a replaceable seal on the bottom, so savings can be taken out at any time. The money boxes in Dawn’s time could only be opened with a tin-opener (this encouraged children to be more vigilant with their saving). Has this one been opened? Could you re-use it as a money box? </w:t>
      </w:r>
    </w:p>
    <w:p w:rsidR="00467150" w:rsidRPr="00B469EA" w:rsidRDefault="00467150" w:rsidP="00467150">
      <w:pPr>
        <w:rPr>
          <w:rFonts w:ascii="Calibri" w:hAnsi="Calibri" w:cs="Calibri"/>
          <w:szCs w:val="24"/>
        </w:rPr>
      </w:pPr>
      <w:r w:rsidRPr="00B469EA">
        <w:rPr>
          <w:rFonts w:ascii="Calibri" w:hAnsi="Calibri" w:cs="Calibri"/>
          <w:szCs w:val="24"/>
        </w:rPr>
        <w:t xml:space="preserve">Please note: </w:t>
      </w:r>
      <w:r w:rsidRPr="00B469EA">
        <w:rPr>
          <w:rFonts w:ascii="Calibri" w:hAnsi="Calibri" w:cs="Calibri"/>
          <w:bCs/>
          <w:szCs w:val="24"/>
        </w:rPr>
        <w:t>SHARP EDGES.</w:t>
      </w:r>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b/>
          <w:bCs/>
          <w:szCs w:val="24"/>
        </w:rPr>
      </w:pPr>
      <w:r w:rsidRPr="00B469EA">
        <w:rPr>
          <w:rFonts w:ascii="Calibri" w:hAnsi="Calibri" w:cs="Calibri"/>
          <w:b/>
          <w:bCs/>
          <w:szCs w:val="24"/>
        </w:rPr>
        <w:t xml:space="preserve">Embroidered apron: </w:t>
      </w:r>
      <w:r w:rsidRPr="00B469EA">
        <w:rPr>
          <w:rFonts w:ascii="Calibri" w:hAnsi="Calibri" w:cs="Calibri"/>
          <w:szCs w:val="24"/>
        </w:rPr>
        <w:t xml:space="preserve">Young girls were taught to embroider at school. Dawn remembers embroidering an apron similar to this one. It shows the kind of stitches she was required to learn and practise. </w:t>
      </w:r>
    </w:p>
    <w:p w:rsidR="00467150" w:rsidRPr="00B469EA" w:rsidRDefault="00467150" w:rsidP="00467150">
      <w:pPr>
        <w:rPr>
          <w:rFonts w:ascii="Calibri" w:hAnsi="Calibri" w:cs="Calibri"/>
          <w:b/>
          <w:bCs/>
          <w:szCs w:val="24"/>
        </w:rPr>
      </w:pPr>
    </w:p>
    <w:p w:rsidR="00467150" w:rsidRPr="00B469EA" w:rsidRDefault="00467150" w:rsidP="00467150">
      <w:pPr>
        <w:rPr>
          <w:rFonts w:ascii="Calibri" w:hAnsi="Calibri" w:cs="Calibri"/>
          <w:b/>
          <w:bCs/>
          <w:szCs w:val="24"/>
        </w:rPr>
      </w:pPr>
      <w:r w:rsidRPr="00B469EA">
        <w:rPr>
          <w:rFonts w:ascii="Calibri" w:hAnsi="Calibri" w:cs="Calibri"/>
          <w:b/>
          <w:bCs/>
          <w:szCs w:val="24"/>
        </w:rPr>
        <w:t xml:space="preserve">Tea infuser: </w:t>
      </w:r>
      <w:r w:rsidRPr="00B469EA">
        <w:rPr>
          <w:rFonts w:ascii="Calibri" w:hAnsi="Calibri" w:cs="Calibri"/>
          <w:szCs w:val="24"/>
        </w:rPr>
        <w:t>Seven year old Dawn would never have heard of a tea bag. This is because tea bags are quite a recent concept. How do you think tea was made with the infuser? The infuser was the only alternative to making a whole pot of tea for just one person.</w:t>
      </w:r>
    </w:p>
    <w:p w:rsidR="00467150" w:rsidRPr="00B469EA" w:rsidRDefault="00467150" w:rsidP="00467150">
      <w:pPr>
        <w:rPr>
          <w:rFonts w:ascii="Calibri" w:hAnsi="Calibri" w:cs="Calibri"/>
          <w:b/>
          <w:bCs/>
          <w:szCs w:val="24"/>
        </w:rPr>
      </w:pPr>
    </w:p>
    <w:p w:rsidR="00467150" w:rsidRPr="00B469EA" w:rsidRDefault="00467150" w:rsidP="00467150">
      <w:pPr>
        <w:rPr>
          <w:rFonts w:ascii="Calibri" w:hAnsi="Calibri" w:cs="Calibri"/>
          <w:b/>
          <w:bCs/>
          <w:szCs w:val="24"/>
        </w:rPr>
      </w:pPr>
      <w:r w:rsidRPr="00B469EA">
        <w:rPr>
          <w:rFonts w:ascii="Calibri" w:hAnsi="Calibri" w:cs="Calibri"/>
          <w:b/>
          <w:bCs/>
          <w:szCs w:val="24"/>
        </w:rPr>
        <w:t xml:space="preserve">French Knitting, hair-pin and wool: </w:t>
      </w:r>
      <w:r w:rsidRPr="00B469EA">
        <w:rPr>
          <w:rFonts w:ascii="Calibri" w:hAnsi="Calibri" w:cs="Calibri"/>
          <w:szCs w:val="24"/>
        </w:rPr>
        <w:t>This will be particularly useful if you do the post-visit French Knitting activity. Your students are welcome to add a few stitches – you may need to add extra wool.</w:t>
      </w:r>
    </w:p>
    <w:p w:rsidR="00467150" w:rsidRPr="00B469EA" w:rsidRDefault="00467150" w:rsidP="00467150">
      <w:pPr>
        <w:rPr>
          <w:rFonts w:ascii="Calibri" w:hAnsi="Calibri" w:cs="Calibri"/>
          <w:b/>
          <w:bCs/>
          <w:szCs w:val="24"/>
        </w:rPr>
      </w:pPr>
    </w:p>
    <w:p w:rsidR="00467150" w:rsidRPr="00B469EA" w:rsidRDefault="00467150" w:rsidP="00467150">
      <w:pPr>
        <w:rPr>
          <w:rFonts w:ascii="Calibri" w:hAnsi="Calibri" w:cs="Calibri"/>
          <w:b/>
          <w:bCs/>
          <w:szCs w:val="24"/>
        </w:rPr>
      </w:pPr>
      <w:r w:rsidRPr="00B469EA">
        <w:rPr>
          <w:rFonts w:ascii="Calibri" w:hAnsi="Calibri" w:cs="Calibri"/>
          <w:b/>
          <w:bCs/>
          <w:szCs w:val="24"/>
        </w:rPr>
        <w:t xml:space="preserve">Soap saver: </w:t>
      </w:r>
      <w:r w:rsidRPr="00B469EA">
        <w:rPr>
          <w:rFonts w:ascii="Calibri" w:hAnsi="Calibri" w:cs="Calibri"/>
          <w:szCs w:val="24"/>
        </w:rPr>
        <w:t>Soap savers were used before the development of dishwashing liquid. Leftover pieces of soap were placed inside and swished around in the washing-up water to make it soapy. Watch out for the soap saver hanging over the kitchen sink at Calthorpes’ House.</w:t>
      </w:r>
    </w:p>
    <w:p w:rsidR="00467150" w:rsidRPr="00B469EA" w:rsidRDefault="00467150" w:rsidP="00467150">
      <w:pPr>
        <w:rPr>
          <w:rFonts w:ascii="Calibri" w:hAnsi="Calibri" w:cs="Calibri"/>
          <w:b/>
          <w:bCs/>
          <w:szCs w:val="24"/>
        </w:rPr>
      </w:pPr>
    </w:p>
    <w:p w:rsidR="00467150" w:rsidRPr="00B469EA" w:rsidRDefault="00467150" w:rsidP="00467150">
      <w:pPr>
        <w:rPr>
          <w:rFonts w:ascii="Calibri" w:hAnsi="Calibri" w:cs="Calibri"/>
          <w:b/>
          <w:bCs/>
          <w:szCs w:val="24"/>
        </w:rPr>
      </w:pPr>
      <w:r w:rsidRPr="00B469EA">
        <w:rPr>
          <w:rFonts w:ascii="Calibri" w:hAnsi="Calibri" w:cs="Calibri"/>
          <w:b/>
          <w:bCs/>
          <w:szCs w:val="24"/>
        </w:rPr>
        <w:t xml:space="preserve">Book – </w:t>
      </w:r>
      <w:r w:rsidRPr="00B469EA">
        <w:rPr>
          <w:rFonts w:ascii="Calibri" w:hAnsi="Calibri" w:cs="Calibri"/>
          <w:b/>
          <w:bCs/>
          <w:i/>
          <w:iCs/>
          <w:szCs w:val="24"/>
        </w:rPr>
        <w:t>Among the Horses</w:t>
      </w:r>
      <w:r w:rsidRPr="00B469EA">
        <w:rPr>
          <w:rFonts w:ascii="Calibri" w:hAnsi="Calibri" w:cs="Calibri"/>
          <w:b/>
          <w:bCs/>
          <w:szCs w:val="24"/>
        </w:rPr>
        <w:t>:</w:t>
      </w:r>
      <w:r w:rsidRPr="00B469EA">
        <w:rPr>
          <w:rFonts w:ascii="Calibri" w:hAnsi="Calibri" w:cs="Calibri"/>
          <w:b/>
          <w:bCs/>
          <w:i/>
          <w:iCs/>
          <w:szCs w:val="24"/>
        </w:rPr>
        <w:t xml:space="preserve"> </w:t>
      </w:r>
      <w:r w:rsidRPr="00B469EA">
        <w:rPr>
          <w:rFonts w:ascii="Calibri" w:hAnsi="Calibri" w:cs="Calibri"/>
          <w:szCs w:val="24"/>
        </w:rPr>
        <w:t>This is a children’s story produced in Great Britain. Note the structure of the book: black text and pictures with occasional coloured prints. Look at the quality of the illustrations as well as what is depicted in them, e.g. clothing, changes in technology, etc. How does it compare with the books of today?</w:t>
      </w:r>
    </w:p>
    <w:p w:rsidR="00467150" w:rsidRPr="00B469EA" w:rsidRDefault="00467150" w:rsidP="00467150">
      <w:pPr>
        <w:rPr>
          <w:rFonts w:ascii="Calibri" w:hAnsi="Calibri" w:cs="Calibri"/>
          <w:b/>
          <w:bCs/>
          <w:szCs w:val="24"/>
        </w:rPr>
      </w:pPr>
    </w:p>
    <w:p w:rsidR="00467150" w:rsidRPr="00B469EA" w:rsidRDefault="00467150" w:rsidP="00467150">
      <w:pPr>
        <w:rPr>
          <w:rFonts w:ascii="Calibri" w:hAnsi="Calibri" w:cs="Calibri"/>
          <w:szCs w:val="24"/>
        </w:rPr>
      </w:pPr>
      <w:r w:rsidRPr="00B469EA">
        <w:rPr>
          <w:rFonts w:ascii="Calibri" w:hAnsi="Calibri" w:cs="Calibri"/>
          <w:b/>
          <w:bCs/>
          <w:szCs w:val="24"/>
        </w:rPr>
        <w:t xml:space="preserve">Hat-pins: </w:t>
      </w:r>
      <w:r w:rsidRPr="00B469EA">
        <w:rPr>
          <w:rFonts w:ascii="Calibri" w:hAnsi="Calibri" w:cs="Calibri"/>
          <w:szCs w:val="24"/>
        </w:rPr>
        <w:t xml:space="preserve">Hat-pins were used to hold a woman’s hat firmly to her head. The pins went through her hat to attach to her hair, and stopped it falling off when it was windy. They also allowed the hat to be placed at a jaunty angle without falling off. Maybe this could be demonstrated with a school hat. How do we keep our hats on today? </w:t>
      </w:r>
    </w:p>
    <w:p w:rsidR="00467150" w:rsidRPr="00B469EA" w:rsidRDefault="00467150" w:rsidP="00467150">
      <w:pPr>
        <w:rPr>
          <w:rFonts w:ascii="Calibri" w:hAnsi="Calibri" w:cs="Calibri"/>
          <w:bCs/>
          <w:szCs w:val="24"/>
        </w:rPr>
      </w:pPr>
      <w:r w:rsidRPr="00B469EA">
        <w:rPr>
          <w:rFonts w:ascii="Calibri" w:hAnsi="Calibri" w:cs="Calibri"/>
          <w:szCs w:val="24"/>
        </w:rPr>
        <w:t xml:space="preserve">Please note: </w:t>
      </w:r>
      <w:r w:rsidRPr="00B469EA">
        <w:rPr>
          <w:rFonts w:ascii="Calibri" w:hAnsi="Calibri" w:cs="Calibri"/>
          <w:bCs/>
          <w:szCs w:val="24"/>
        </w:rPr>
        <w:t>SHARP</w:t>
      </w:r>
    </w:p>
    <w:p w:rsidR="00467150" w:rsidRPr="00B469EA" w:rsidRDefault="00467150" w:rsidP="00467150">
      <w:pPr>
        <w:rPr>
          <w:rFonts w:ascii="Calibri" w:hAnsi="Calibri" w:cs="Calibri"/>
          <w:b/>
          <w:bCs/>
          <w:szCs w:val="24"/>
        </w:rPr>
      </w:pPr>
    </w:p>
    <w:p w:rsidR="00467150" w:rsidRPr="00B469EA" w:rsidRDefault="00467150" w:rsidP="00467150">
      <w:pPr>
        <w:rPr>
          <w:rFonts w:ascii="Calibri" w:hAnsi="Calibri" w:cs="Calibri"/>
          <w:b/>
          <w:bCs/>
          <w:szCs w:val="24"/>
        </w:rPr>
      </w:pPr>
      <w:r w:rsidRPr="00B469EA">
        <w:rPr>
          <w:rFonts w:ascii="Calibri" w:hAnsi="Calibri" w:cs="Calibri"/>
          <w:b/>
          <w:bCs/>
          <w:szCs w:val="24"/>
        </w:rPr>
        <w:lastRenderedPageBreak/>
        <w:t xml:space="preserve">Gloves: </w:t>
      </w:r>
      <w:r w:rsidRPr="00B469EA">
        <w:rPr>
          <w:rFonts w:ascii="Calibri" w:hAnsi="Calibri" w:cs="Calibri"/>
          <w:szCs w:val="24"/>
        </w:rPr>
        <w:t xml:space="preserve">Women like Mrs Calthorpe would </w:t>
      </w:r>
      <w:r w:rsidRPr="00B469EA">
        <w:rPr>
          <w:rFonts w:ascii="Calibri" w:hAnsi="Calibri" w:cs="Calibri"/>
          <w:i/>
          <w:iCs/>
          <w:szCs w:val="24"/>
        </w:rPr>
        <w:t>never</w:t>
      </w:r>
      <w:r w:rsidRPr="00B469EA">
        <w:rPr>
          <w:rFonts w:ascii="Calibri" w:hAnsi="Calibri" w:cs="Calibri"/>
          <w:szCs w:val="24"/>
        </w:rPr>
        <w:t xml:space="preserve"> have left the house without gloves. These ones are made of kid, and would have been worn on special occasions. Watch out for the glove stretchers in the laundry at Calthorpes' House.</w:t>
      </w:r>
    </w:p>
    <w:p w:rsidR="00467150" w:rsidRPr="00B469EA" w:rsidRDefault="00467150" w:rsidP="00467150">
      <w:pPr>
        <w:rPr>
          <w:rFonts w:ascii="Calibri" w:hAnsi="Calibri" w:cs="Calibri"/>
          <w:b/>
          <w:bCs/>
          <w:szCs w:val="24"/>
        </w:rPr>
      </w:pPr>
    </w:p>
    <w:p w:rsidR="00467150" w:rsidRPr="00B469EA" w:rsidRDefault="00467150" w:rsidP="00467150">
      <w:pPr>
        <w:rPr>
          <w:rFonts w:ascii="Calibri" w:hAnsi="Calibri" w:cs="Calibri"/>
          <w:b/>
          <w:bCs/>
          <w:szCs w:val="24"/>
        </w:rPr>
      </w:pPr>
      <w:r w:rsidRPr="00B469EA">
        <w:rPr>
          <w:rFonts w:ascii="Calibri" w:hAnsi="Calibri" w:cs="Calibri"/>
          <w:b/>
          <w:bCs/>
          <w:szCs w:val="24"/>
        </w:rPr>
        <w:t xml:space="preserve">Embosser: </w:t>
      </w:r>
      <w:r w:rsidRPr="00B469EA">
        <w:rPr>
          <w:rFonts w:ascii="Calibri" w:hAnsi="Calibri" w:cs="Calibri"/>
          <w:szCs w:val="24"/>
        </w:rPr>
        <w:t>There is an embosser just like this one in the dining room at Calthorpes’ House. The one in the suitcase actually belonged to another family, and we had the address changed to the Calthorpes’ address – 24 Mugg</w:t>
      </w:r>
      <w:r w:rsidR="00461C75" w:rsidRPr="00B469EA">
        <w:rPr>
          <w:rFonts w:ascii="Calibri" w:hAnsi="Calibri" w:cs="Calibri"/>
          <w:szCs w:val="24"/>
        </w:rPr>
        <w:t>a Way, Red Hill. No post code, w</w:t>
      </w:r>
      <w:r w:rsidRPr="00B469EA">
        <w:rPr>
          <w:rFonts w:ascii="Calibri" w:hAnsi="Calibri" w:cs="Calibri"/>
          <w:szCs w:val="24"/>
        </w:rPr>
        <w:t>hy not?</w:t>
      </w:r>
    </w:p>
    <w:p w:rsidR="00467150" w:rsidRPr="00B469EA" w:rsidRDefault="00467150" w:rsidP="00467150">
      <w:pPr>
        <w:rPr>
          <w:rFonts w:ascii="Calibri" w:hAnsi="Calibri" w:cs="Calibri"/>
          <w:b/>
          <w:bCs/>
          <w:szCs w:val="24"/>
        </w:rPr>
      </w:pPr>
    </w:p>
    <w:p w:rsidR="00467150" w:rsidRPr="00B469EA" w:rsidRDefault="00467150" w:rsidP="00467150">
      <w:pPr>
        <w:rPr>
          <w:rFonts w:ascii="Calibri" w:hAnsi="Calibri" w:cs="Calibri"/>
          <w:b/>
          <w:bCs/>
          <w:szCs w:val="24"/>
        </w:rPr>
      </w:pPr>
      <w:r w:rsidRPr="00B469EA">
        <w:rPr>
          <w:rFonts w:ascii="Calibri" w:hAnsi="Calibri" w:cs="Calibri"/>
          <w:b/>
          <w:bCs/>
          <w:szCs w:val="24"/>
        </w:rPr>
        <w:t xml:space="preserve">Metal billy and ¼ pint measure: </w:t>
      </w:r>
      <w:r w:rsidRPr="00B469EA">
        <w:rPr>
          <w:rFonts w:ascii="Calibri" w:hAnsi="Calibri" w:cs="Calibri"/>
          <w:szCs w:val="24"/>
        </w:rPr>
        <w:t>During Dawn’s childhood, milk was delivered by a milkman with a horse and cart. Dawn remembers hearing their arrival every morning as they passed her bedroom, going up the drive to deliver the milk at the back door. The milk was measured out into the Calthorpes’ billy using a pint scoop. How do you get your milk today? How much is a pint?</w:t>
      </w:r>
    </w:p>
    <w:p w:rsidR="00467150" w:rsidRPr="00B469EA" w:rsidRDefault="00467150" w:rsidP="00467150">
      <w:pPr>
        <w:rPr>
          <w:rFonts w:ascii="Calibri" w:hAnsi="Calibri" w:cs="Calibri"/>
          <w:b/>
          <w:bCs/>
          <w:szCs w:val="24"/>
        </w:rPr>
      </w:pPr>
    </w:p>
    <w:p w:rsidR="00467150" w:rsidRPr="00B469EA" w:rsidRDefault="00467150" w:rsidP="00467150">
      <w:pPr>
        <w:rPr>
          <w:rFonts w:ascii="Calibri" w:hAnsi="Calibri" w:cs="Calibri"/>
          <w:b/>
          <w:bCs/>
          <w:szCs w:val="24"/>
        </w:rPr>
      </w:pPr>
      <w:r w:rsidRPr="00B469EA">
        <w:rPr>
          <w:rFonts w:ascii="Calibri" w:hAnsi="Calibri" w:cs="Calibri"/>
          <w:b/>
          <w:bCs/>
          <w:szCs w:val="24"/>
        </w:rPr>
        <w:t xml:space="preserve">School satchel: </w:t>
      </w:r>
      <w:r w:rsidRPr="00B469EA">
        <w:rPr>
          <w:rFonts w:ascii="Calibri" w:hAnsi="Calibri" w:cs="Calibri"/>
          <w:szCs w:val="24"/>
        </w:rPr>
        <w:t>Compare it with school backpacks. How much could you carry in this one?</w:t>
      </w:r>
    </w:p>
    <w:p w:rsidR="00467150" w:rsidRPr="00B469EA" w:rsidRDefault="00467150" w:rsidP="00467150">
      <w:pPr>
        <w:rPr>
          <w:rFonts w:ascii="Calibri" w:hAnsi="Calibri" w:cs="Calibri"/>
          <w:b/>
          <w:bCs/>
          <w:szCs w:val="24"/>
        </w:rPr>
      </w:pPr>
    </w:p>
    <w:p w:rsidR="00467150" w:rsidRPr="00B469EA" w:rsidRDefault="00467150" w:rsidP="00467150">
      <w:pPr>
        <w:rPr>
          <w:rFonts w:ascii="Calibri" w:hAnsi="Calibri" w:cs="Calibri"/>
          <w:szCs w:val="24"/>
        </w:rPr>
      </w:pPr>
      <w:r w:rsidRPr="00B469EA">
        <w:rPr>
          <w:rFonts w:ascii="Calibri" w:hAnsi="Calibri" w:cs="Calibri"/>
          <w:b/>
          <w:bCs/>
          <w:szCs w:val="24"/>
        </w:rPr>
        <w:t xml:space="preserve">Razor: </w:t>
      </w:r>
      <w:r w:rsidRPr="00B469EA">
        <w:rPr>
          <w:rFonts w:ascii="Calibri" w:hAnsi="Calibri" w:cs="Calibri"/>
          <w:szCs w:val="24"/>
        </w:rPr>
        <w:t xml:space="preserve">This one is similar to Mr Calthorpe’s. How do men shave today? </w:t>
      </w:r>
    </w:p>
    <w:p w:rsidR="00467150" w:rsidRPr="00B469EA" w:rsidRDefault="00467150" w:rsidP="00467150">
      <w:pPr>
        <w:rPr>
          <w:rFonts w:ascii="Calibri" w:hAnsi="Calibri" w:cs="Calibri"/>
          <w:b/>
          <w:bCs/>
          <w:szCs w:val="24"/>
        </w:rPr>
      </w:pPr>
      <w:r w:rsidRPr="00B469EA">
        <w:rPr>
          <w:rFonts w:ascii="Calibri" w:hAnsi="Calibri" w:cs="Calibri"/>
          <w:szCs w:val="24"/>
        </w:rPr>
        <w:t xml:space="preserve">Please note: </w:t>
      </w:r>
      <w:r w:rsidRPr="00B469EA">
        <w:rPr>
          <w:rFonts w:ascii="Calibri" w:hAnsi="Calibri" w:cs="Calibri"/>
          <w:bCs/>
          <w:szCs w:val="24"/>
        </w:rPr>
        <w:t>SHARP</w:t>
      </w:r>
    </w:p>
    <w:p w:rsidR="00467150" w:rsidRPr="00B469EA" w:rsidRDefault="00467150" w:rsidP="00467150">
      <w:pPr>
        <w:rPr>
          <w:rFonts w:ascii="Calibri" w:hAnsi="Calibri" w:cs="Calibri"/>
          <w:b/>
          <w:bCs/>
          <w:szCs w:val="24"/>
        </w:rPr>
      </w:pPr>
    </w:p>
    <w:p w:rsidR="00467150" w:rsidRPr="00B469EA" w:rsidRDefault="00467150" w:rsidP="00467150">
      <w:pPr>
        <w:rPr>
          <w:rFonts w:ascii="Calibri" w:hAnsi="Calibri" w:cs="Calibri"/>
          <w:b/>
          <w:bCs/>
          <w:szCs w:val="24"/>
        </w:rPr>
      </w:pPr>
      <w:r w:rsidRPr="00B469EA">
        <w:rPr>
          <w:rFonts w:ascii="Calibri" w:hAnsi="Calibri" w:cs="Calibri"/>
          <w:b/>
          <w:bCs/>
          <w:szCs w:val="24"/>
        </w:rPr>
        <w:t xml:space="preserve">Writing implements for school: </w:t>
      </w:r>
    </w:p>
    <w:p w:rsidR="00467150" w:rsidRPr="00B469EA" w:rsidRDefault="00467150" w:rsidP="00467150">
      <w:pPr>
        <w:rPr>
          <w:rFonts w:ascii="Calibri" w:hAnsi="Calibri" w:cs="Calibri"/>
          <w:szCs w:val="24"/>
        </w:rPr>
      </w:pPr>
      <w:r w:rsidRPr="00B469EA">
        <w:rPr>
          <w:rFonts w:ascii="Calibri" w:hAnsi="Calibri" w:cs="Calibri"/>
          <w:i/>
          <w:szCs w:val="24"/>
        </w:rPr>
        <w:t>Dipping pen</w:t>
      </w:r>
      <w:r w:rsidRPr="00B469EA">
        <w:rPr>
          <w:rFonts w:ascii="Calibri" w:hAnsi="Calibri" w:cs="Calibri"/>
          <w:szCs w:val="24"/>
        </w:rPr>
        <w:t xml:space="preserve">: Try writing with it. Which way up does the nib go? Why would it be difficult to write left-handed?  Please note: </w:t>
      </w:r>
      <w:r w:rsidRPr="00B469EA">
        <w:rPr>
          <w:rFonts w:ascii="Calibri" w:hAnsi="Calibri" w:cs="Calibri"/>
          <w:bCs/>
          <w:szCs w:val="24"/>
        </w:rPr>
        <w:t>THE NIB IS SHARP</w:t>
      </w:r>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szCs w:val="24"/>
        </w:rPr>
      </w:pPr>
      <w:r w:rsidRPr="00B469EA">
        <w:rPr>
          <w:rFonts w:ascii="Calibri" w:hAnsi="Calibri" w:cs="Calibri"/>
          <w:b/>
          <w:i/>
          <w:szCs w:val="24"/>
        </w:rPr>
        <w:t>Penny bottle</w:t>
      </w:r>
      <w:r w:rsidRPr="00B469EA">
        <w:rPr>
          <w:rFonts w:ascii="Calibri" w:hAnsi="Calibri" w:cs="Calibri"/>
          <w:b/>
          <w:szCs w:val="24"/>
        </w:rPr>
        <w:t>:</w:t>
      </w:r>
      <w:r w:rsidRPr="00B469EA">
        <w:rPr>
          <w:rFonts w:ascii="Calibri" w:hAnsi="Calibri" w:cs="Calibri"/>
          <w:szCs w:val="24"/>
        </w:rPr>
        <w:t xml:space="preserve"> Ink was made up from a powder mixed with water. Once the ink had been mixed, it would be stored in a little bottle like this one so that the dipping pen could be dipped easily.</w:t>
      </w:r>
    </w:p>
    <w:p w:rsidR="00467150" w:rsidRPr="00B469EA" w:rsidRDefault="00467150" w:rsidP="00467150">
      <w:pPr>
        <w:rPr>
          <w:rFonts w:ascii="Calibri" w:hAnsi="Calibri" w:cs="Calibri"/>
          <w:szCs w:val="24"/>
        </w:rPr>
      </w:pPr>
    </w:p>
    <w:p w:rsidR="0009665A" w:rsidRPr="00B469EA" w:rsidRDefault="00467150" w:rsidP="00467150">
      <w:pPr>
        <w:rPr>
          <w:rFonts w:ascii="Calibri" w:hAnsi="Calibri" w:cs="Calibri"/>
          <w:szCs w:val="24"/>
        </w:rPr>
      </w:pPr>
      <w:r w:rsidRPr="00B469EA">
        <w:rPr>
          <w:rFonts w:ascii="Calibri" w:hAnsi="Calibri" w:cs="Calibri"/>
          <w:b/>
          <w:i/>
          <w:szCs w:val="24"/>
        </w:rPr>
        <w:t>Blotting paper</w:t>
      </w:r>
      <w:r w:rsidRPr="00B469EA">
        <w:rPr>
          <w:rFonts w:ascii="Calibri" w:hAnsi="Calibri" w:cs="Calibri"/>
          <w:b/>
          <w:szCs w:val="24"/>
        </w:rPr>
        <w:t>:</w:t>
      </w:r>
      <w:r w:rsidRPr="00B469EA">
        <w:rPr>
          <w:rFonts w:ascii="Calibri" w:hAnsi="Calibri" w:cs="Calibri"/>
          <w:szCs w:val="24"/>
        </w:rPr>
        <w:t xml:space="preserve"> Why do you need to blot the page?</w:t>
      </w:r>
    </w:p>
    <w:p w:rsidR="0009665A" w:rsidRPr="00B469EA" w:rsidRDefault="0009665A">
      <w:pPr>
        <w:spacing w:after="200" w:line="276" w:lineRule="auto"/>
        <w:rPr>
          <w:rFonts w:ascii="Calibri" w:hAnsi="Calibri" w:cs="Calibri"/>
          <w:szCs w:val="24"/>
        </w:rPr>
      </w:pPr>
      <w:r w:rsidRPr="00B469EA">
        <w:rPr>
          <w:rFonts w:ascii="Calibri" w:hAnsi="Calibri" w:cs="Calibri"/>
          <w:szCs w:val="24"/>
        </w:rPr>
        <w:br w:type="page"/>
      </w:r>
    </w:p>
    <w:p w:rsidR="00467150" w:rsidRPr="00B469EA" w:rsidRDefault="00F0446A" w:rsidP="0009665A">
      <w:pPr>
        <w:rPr>
          <w:rFonts w:ascii="Calibri" w:hAnsi="Calibri" w:cs="Calibri"/>
          <w:szCs w:val="24"/>
        </w:rPr>
      </w:pPr>
      <w:r w:rsidRPr="00F0446A">
        <w:rPr>
          <w:rFonts w:ascii="Calibri" w:hAnsi="Calibri" w:cs="Calibri"/>
          <w:b/>
          <w:bCs/>
          <w:noProof/>
          <w:szCs w:val="24"/>
          <w:lang w:eastAsia="en-AU"/>
        </w:rPr>
        <w:lastRenderedPageBreak/>
        <w:pict>
          <v:shapetype id="_x0000_t202" coordsize="21600,21600" o:spt="202" path="m,l,21600r21600,l21600,xe">
            <v:stroke joinstyle="miter"/>
            <v:path gradientshapeok="t" o:connecttype="rect"/>
          </v:shapetype>
          <v:shape id="_x0000_s1028" type="#_x0000_t202" style="position:absolute;margin-left:-19.35pt;margin-top:13.55pt;width:441pt;height:436.5pt;z-index:251662336" fillcolor="#ddd">
            <v:textbox style="mso-next-textbox:#_x0000_s1028">
              <w:txbxContent>
                <w:p w:rsidR="00CF13B8" w:rsidRPr="00CD4C3F" w:rsidRDefault="00CF13B8" w:rsidP="00467150">
                  <w:pPr>
                    <w:pStyle w:val="Heading3"/>
                    <w:rPr>
                      <w:rFonts w:ascii="Calibri" w:hAnsi="Calibri" w:cs="Calibri"/>
                    </w:rPr>
                  </w:pPr>
                  <w:r w:rsidRPr="00CD4C3F">
                    <w:rPr>
                      <w:rFonts w:ascii="Calibri" w:hAnsi="Calibri" w:cs="Calibri"/>
                    </w:rPr>
                    <w:t>Photograph Album</w:t>
                  </w:r>
                </w:p>
                <w:p w:rsidR="00CF13B8" w:rsidRPr="00CD4C3F" w:rsidRDefault="00CF13B8" w:rsidP="00467150">
                  <w:pPr>
                    <w:rPr>
                      <w:rFonts w:ascii="Calibri" w:hAnsi="Calibri" w:cs="Calibri"/>
                    </w:rPr>
                  </w:pPr>
                  <w:r w:rsidRPr="00CD4C3F">
                    <w:rPr>
                      <w:rFonts w:ascii="Calibri" w:hAnsi="Calibri" w:cs="Calibri"/>
                    </w:rPr>
                    <w:t>This album contains photos that relate to the childhood of Del and Dawn at Calthorpes’ House.</w:t>
                  </w:r>
                </w:p>
                <w:p w:rsidR="00CF13B8" w:rsidRPr="00CD4C3F" w:rsidRDefault="00CF13B8" w:rsidP="00467150">
                  <w:pPr>
                    <w:rPr>
                      <w:rFonts w:ascii="Calibri" w:hAnsi="Calibri" w:cs="Calibri"/>
                    </w:rPr>
                  </w:pPr>
                </w:p>
                <w:p w:rsidR="00CF13B8" w:rsidRPr="00CD4C3F" w:rsidRDefault="00CF13B8" w:rsidP="00467150">
                  <w:pPr>
                    <w:numPr>
                      <w:ilvl w:val="0"/>
                      <w:numId w:val="7"/>
                    </w:numPr>
                    <w:rPr>
                      <w:rFonts w:ascii="Calibri" w:hAnsi="Calibri" w:cs="Calibri"/>
                    </w:rPr>
                  </w:pPr>
                  <w:r w:rsidRPr="00CD4C3F">
                    <w:rPr>
                      <w:rFonts w:ascii="Calibri" w:hAnsi="Calibri" w:cs="Calibri"/>
                    </w:rPr>
                    <w:t>Del and Dawn standing outside the brand new house in 1927. Del is eight and Dawn is three.</w:t>
                  </w:r>
                </w:p>
                <w:p w:rsidR="00CF13B8" w:rsidRPr="00CD4C3F" w:rsidRDefault="00CF13B8" w:rsidP="00467150">
                  <w:pPr>
                    <w:numPr>
                      <w:ilvl w:val="0"/>
                      <w:numId w:val="7"/>
                    </w:numPr>
                    <w:rPr>
                      <w:rFonts w:ascii="Calibri" w:hAnsi="Calibri" w:cs="Calibri"/>
                    </w:rPr>
                  </w:pPr>
                  <w:r w:rsidRPr="00CD4C3F">
                    <w:rPr>
                      <w:rFonts w:ascii="Calibri" w:hAnsi="Calibri" w:cs="Calibri"/>
                    </w:rPr>
                    <w:t>Calthorpes’ House in 1927, when it was brand new. Notice that so far there is no garden or driveway.</w:t>
                  </w:r>
                </w:p>
                <w:p w:rsidR="00CF13B8" w:rsidRPr="00CD4C3F" w:rsidRDefault="00CF13B8" w:rsidP="00467150">
                  <w:pPr>
                    <w:numPr>
                      <w:ilvl w:val="0"/>
                      <w:numId w:val="7"/>
                    </w:numPr>
                    <w:rPr>
                      <w:rFonts w:ascii="Calibri" w:hAnsi="Calibri" w:cs="Calibri"/>
                    </w:rPr>
                  </w:pPr>
                  <w:r w:rsidRPr="00CD4C3F">
                    <w:rPr>
                      <w:rFonts w:ascii="Calibri" w:hAnsi="Calibri" w:cs="Calibri"/>
                    </w:rPr>
                    <w:t>Dawn on her tricycle.</w:t>
                  </w:r>
                </w:p>
                <w:p w:rsidR="00CF13B8" w:rsidRPr="00CD4C3F" w:rsidRDefault="00CF13B8" w:rsidP="00467150">
                  <w:pPr>
                    <w:numPr>
                      <w:ilvl w:val="0"/>
                      <w:numId w:val="7"/>
                    </w:numPr>
                    <w:rPr>
                      <w:rFonts w:ascii="Calibri" w:hAnsi="Calibri" w:cs="Calibri"/>
                    </w:rPr>
                  </w:pPr>
                  <w:r w:rsidRPr="00CD4C3F">
                    <w:rPr>
                      <w:rFonts w:ascii="Calibri" w:hAnsi="Calibri" w:cs="Calibri"/>
                    </w:rPr>
                    <w:t>The opening of Parliament House</w:t>
                  </w:r>
                  <w:r>
                    <w:rPr>
                      <w:rFonts w:ascii="Calibri" w:hAnsi="Calibri" w:cs="Calibri"/>
                    </w:rPr>
                    <w:t>, May 1927. The whole Calthorpe</w:t>
                  </w:r>
                  <w:r w:rsidRPr="00CD4C3F">
                    <w:rPr>
                      <w:rFonts w:ascii="Calibri" w:hAnsi="Calibri" w:cs="Calibri"/>
                    </w:rPr>
                    <w:t xml:space="preserve"> family attended the ceremony at the opening of Parliament House, when the Duke and Duchess of York opened the building.</w:t>
                  </w:r>
                </w:p>
                <w:p w:rsidR="00CF13B8" w:rsidRPr="00CD4C3F" w:rsidRDefault="00CF13B8" w:rsidP="00467150">
                  <w:pPr>
                    <w:numPr>
                      <w:ilvl w:val="0"/>
                      <w:numId w:val="7"/>
                    </w:numPr>
                    <w:rPr>
                      <w:rFonts w:ascii="Calibri" w:hAnsi="Calibri" w:cs="Calibri"/>
                    </w:rPr>
                  </w:pPr>
                  <w:r w:rsidRPr="00CD4C3F">
                    <w:rPr>
                      <w:rFonts w:ascii="Calibri" w:hAnsi="Calibri" w:cs="Calibri"/>
                    </w:rPr>
                    <w:t>Building the house next door. This house was completed one year after the Calthorpes’. You can see the Calthorpes’ house in the background.</w:t>
                  </w:r>
                </w:p>
                <w:p w:rsidR="00CF13B8" w:rsidRPr="00CD4C3F" w:rsidRDefault="00CF13B8" w:rsidP="00467150">
                  <w:pPr>
                    <w:numPr>
                      <w:ilvl w:val="0"/>
                      <w:numId w:val="7"/>
                    </w:numPr>
                    <w:rPr>
                      <w:rFonts w:ascii="Calibri" w:hAnsi="Calibri" w:cs="Calibri"/>
                    </w:rPr>
                  </w:pPr>
                  <w:r w:rsidRPr="00CD4C3F">
                    <w:rPr>
                      <w:rFonts w:ascii="Calibri" w:hAnsi="Calibri" w:cs="Calibri"/>
                    </w:rPr>
                    <w:t>On the steps outside the house. Dawn is sitting on the left-hand wall and her grandmother is on the right. Del is the right-hand child sitting cross-legged on the steps.</w:t>
                  </w:r>
                </w:p>
                <w:p w:rsidR="00CF13B8" w:rsidRPr="00CD4C3F" w:rsidRDefault="00CF13B8" w:rsidP="00467150">
                  <w:pPr>
                    <w:numPr>
                      <w:ilvl w:val="0"/>
                      <w:numId w:val="7"/>
                    </w:numPr>
                    <w:rPr>
                      <w:rFonts w:ascii="Calibri" w:hAnsi="Calibri" w:cs="Calibri"/>
                    </w:rPr>
                  </w:pPr>
                  <w:r w:rsidRPr="00CD4C3F">
                    <w:rPr>
                      <w:rFonts w:ascii="Calibri" w:hAnsi="Calibri" w:cs="Calibri"/>
                    </w:rPr>
                    <w:t>This is the family car – a Buick – crossing the bridge over the Cotter River. Del is opening the door of the car.</w:t>
                  </w:r>
                </w:p>
                <w:p w:rsidR="00CF13B8" w:rsidRPr="00CD4C3F" w:rsidRDefault="00CF13B8" w:rsidP="00467150">
                  <w:pPr>
                    <w:numPr>
                      <w:ilvl w:val="0"/>
                      <w:numId w:val="7"/>
                    </w:numPr>
                    <w:rPr>
                      <w:rFonts w:ascii="Calibri" w:hAnsi="Calibri" w:cs="Calibri"/>
                    </w:rPr>
                  </w:pPr>
                  <w:r w:rsidRPr="00CD4C3F">
                    <w:rPr>
                      <w:rFonts w:ascii="Calibri" w:hAnsi="Calibri" w:cs="Calibri"/>
                    </w:rPr>
                    <w:t>Del has just won the sand-castle building competition, and is sitting proudly in front of her masterpiece. Dawn’s sand-castle is on the left.</w:t>
                  </w:r>
                </w:p>
                <w:p w:rsidR="00CF13B8" w:rsidRPr="00CD4C3F" w:rsidRDefault="00CF13B8" w:rsidP="00467150">
                  <w:pPr>
                    <w:numPr>
                      <w:ilvl w:val="0"/>
                      <w:numId w:val="7"/>
                    </w:numPr>
                    <w:rPr>
                      <w:rFonts w:ascii="Calibri" w:hAnsi="Calibri" w:cs="Calibri"/>
                    </w:rPr>
                  </w:pPr>
                  <w:r w:rsidRPr="00CD4C3F">
                    <w:rPr>
                      <w:rFonts w:ascii="Calibri" w:hAnsi="Calibri" w:cs="Calibri"/>
                    </w:rPr>
                    <w:t xml:space="preserve">Del and Dawn under a sprinkler in the garden. There is lots of opportunity to comment here on how things have changed.  Do children still play under sprinklers, or are we more aware of wasting water? And look at the </w:t>
                  </w:r>
                  <w:r w:rsidRPr="00CD4C3F">
                    <w:rPr>
                      <w:rFonts w:ascii="Calibri" w:hAnsi="Calibri" w:cs="Calibri"/>
                      <w:color w:val="000000"/>
                    </w:rPr>
                    <w:t>togs</w:t>
                  </w:r>
                  <w:r w:rsidRPr="00CD4C3F">
                    <w:rPr>
                      <w:rFonts w:ascii="Calibri" w:hAnsi="Calibri" w:cs="Calibri"/>
                    </w:rPr>
                    <w:t xml:space="preserve">. That’s what Del and Dawn called them. What do </w:t>
                  </w:r>
                  <w:r w:rsidRPr="00CD4C3F">
                    <w:rPr>
                      <w:rFonts w:ascii="Calibri" w:hAnsi="Calibri" w:cs="Calibri"/>
                      <w:i/>
                      <w:iCs/>
                    </w:rPr>
                    <w:t>you</w:t>
                  </w:r>
                  <w:r w:rsidRPr="00CD4C3F">
                    <w:rPr>
                      <w:rFonts w:ascii="Calibri" w:hAnsi="Calibri" w:cs="Calibri"/>
                    </w:rPr>
                    <w:t xml:space="preserve"> call them?</w:t>
                  </w:r>
                </w:p>
                <w:p w:rsidR="00CF13B8" w:rsidRPr="00CD4C3F" w:rsidRDefault="00CF13B8" w:rsidP="00467150">
                  <w:pPr>
                    <w:numPr>
                      <w:ilvl w:val="0"/>
                      <w:numId w:val="7"/>
                    </w:numPr>
                    <w:rPr>
                      <w:rFonts w:ascii="Calibri" w:hAnsi="Calibri" w:cs="Calibri"/>
                    </w:rPr>
                  </w:pPr>
                  <w:r w:rsidRPr="00CD4C3F">
                    <w:rPr>
                      <w:rFonts w:ascii="Calibri" w:hAnsi="Calibri" w:cs="Calibri"/>
                    </w:rPr>
                    <w:t>Snow falling on the garden. How is the new garden getting on?</w:t>
                  </w:r>
                </w:p>
                <w:p w:rsidR="00CF13B8" w:rsidRPr="00CD4C3F" w:rsidRDefault="00CF13B8" w:rsidP="00467150">
                  <w:pPr>
                    <w:numPr>
                      <w:ilvl w:val="0"/>
                      <w:numId w:val="7"/>
                    </w:numPr>
                    <w:rPr>
                      <w:rFonts w:ascii="Calibri" w:hAnsi="Calibri" w:cs="Calibri"/>
                    </w:rPr>
                  </w:pPr>
                  <w:r w:rsidRPr="00CD4C3F">
                    <w:rPr>
                      <w:rFonts w:ascii="Calibri" w:hAnsi="Calibri" w:cs="Calibri"/>
                    </w:rPr>
                    <w:t>Shopping at Kingston – at J. B. Young’s. Look at the interior of the shop and talk about the differences between shopping then and now.</w:t>
                  </w:r>
                </w:p>
              </w:txbxContent>
            </v:textbox>
          </v:shape>
        </w:pict>
      </w:r>
    </w:p>
    <w:p w:rsidR="00467150" w:rsidRPr="00B469EA" w:rsidRDefault="00F0446A" w:rsidP="00467150">
      <w:pPr>
        <w:ind w:left="-11"/>
        <w:rPr>
          <w:rFonts w:ascii="Calibri" w:hAnsi="Calibri" w:cs="Calibri"/>
          <w:b/>
          <w:bCs/>
          <w:szCs w:val="24"/>
          <w:u w:val="single"/>
        </w:rPr>
      </w:pPr>
      <w:r w:rsidRPr="00F0446A">
        <w:rPr>
          <w:rFonts w:ascii="Calibri" w:hAnsi="Calibri" w:cs="Calibri"/>
          <w:noProof/>
          <w:szCs w:val="24"/>
          <w:lang w:val="en-US"/>
        </w:rPr>
        <w:pict>
          <v:shape id="_x0000_s1027" type="#_x0000_t202" style="position:absolute;left:0;text-align:left;margin-left:208.35pt;margin-top:712.7pt;width:36pt;height:27pt;z-index:251661312" stroked="f">
            <v:textbox style="mso-next-textbox:#_x0000_s1027">
              <w:txbxContent>
                <w:p w:rsidR="00CF13B8" w:rsidRDefault="00CF13B8" w:rsidP="00467150">
                  <w:pPr>
                    <w:jc w:val="center"/>
                  </w:pPr>
                  <w:r>
                    <w:t>7</w:t>
                  </w:r>
                </w:p>
              </w:txbxContent>
            </v:textbox>
          </v:shape>
        </w:pict>
      </w:r>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szCs w:val="24"/>
        </w:rPr>
      </w:pPr>
    </w:p>
    <w:p w:rsidR="00467150" w:rsidRPr="00B469EA" w:rsidRDefault="00467150" w:rsidP="00467150">
      <w:pPr>
        <w:ind w:left="-11"/>
        <w:rPr>
          <w:rFonts w:ascii="Calibri" w:hAnsi="Calibri" w:cs="Calibri"/>
          <w:szCs w:val="24"/>
        </w:rPr>
      </w:pPr>
    </w:p>
    <w:p w:rsidR="00467150" w:rsidRPr="00B469EA" w:rsidRDefault="00467150" w:rsidP="00467150">
      <w:pPr>
        <w:ind w:left="-11"/>
        <w:rPr>
          <w:rFonts w:ascii="Calibri" w:hAnsi="Calibri" w:cs="Calibri"/>
          <w:szCs w:val="24"/>
        </w:rPr>
      </w:pPr>
    </w:p>
    <w:p w:rsidR="00467150" w:rsidRPr="00B469EA" w:rsidRDefault="00467150" w:rsidP="00467150">
      <w:pPr>
        <w:tabs>
          <w:tab w:val="left" w:pos="3555"/>
        </w:tabs>
        <w:ind w:left="-11"/>
        <w:jc w:val="center"/>
        <w:rPr>
          <w:rFonts w:ascii="Calibri" w:hAnsi="Calibri" w:cs="Calibri"/>
          <w:szCs w:val="24"/>
        </w:rPr>
      </w:pPr>
    </w:p>
    <w:p w:rsidR="00467150" w:rsidRPr="00B469EA" w:rsidRDefault="00467150" w:rsidP="00467150">
      <w:pPr>
        <w:rPr>
          <w:rFonts w:ascii="Calibri" w:hAnsi="Calibri" w:cs="Calibri"/>
          <w:b/>
          <w:bCs/>
          <w:sz w:val="28"/>
          <w:szCs w:val="28"/>
          <w:u w:val="single"/>
        </w:rPr>
      </w:pPr>
      <w:r w:rsidRPr="00B469EA">
        <w:rPr>
          <w:rFonts w:ascii="Calibri" w:hAnsi="Calibri" w:cs="Calibri"/>
          <w:szCs w:val="24"/>
        </w:rPr>
        <w:br w:type="page"/>
      </w:r>
      <w:r w:rsidRPr="00B469EA">
        <w:rPr>
          <w:rFonts w:ascii="Calibri" w:hAnsi="Calibri" w:cs="Calibri"/>
          <w:b/>
          <w:bCs/>
          <w:sz w:val="28"/>
          <w:szCs w:val="28"/>
          <w:u w:val="single"/>
        </w:rPr>
        <w:lastRenderedPageBreak/>
        <w:t>Po</w:t>
      </w:r>
      <w:r w:rsidR="000A6172" w:rsidRPr="00B469EA">
        <w:rPr>
          <w:rFonts w:ascii="Calibri" w:hAnsi="Calibri" w:cs="Calibri"/>
          <w:b/>
          <w:bCs/>
          <w:sz w:val="28"/>
          <w:szCs w:val="28"/>
          <w:u w:val="single"/>
        </w:rPr>
        <w:t xml:space="preserve">st </w:t>
      </w:r>
      <w:r w:rsidRPr="00B469EA">
        <w:rPr>
          <w:rFonts w:ascii="Calibri" w:hAnsi="Calibri" w:cs="Calibri"/>
          <w:b/>
          <w:bCs/>
          <w:sz w:val="28"/>
          <w:szCs w:val="28"/>
          <w:u w:val="single"/>
        </w:rPr>
        <w:t>visit activity</w:t>
      </w:r>
    </w:p>
    <w:p w:rsidR="00467150" w:rsidRPr="00B469EA" w:rsidRDefault="00467150" w:rsidP="00467150">
      <w:pPr>
        <w:rPr>
          <w:rFonts w:ascii="Calibri" w:hAnsi="Calibri" w:cs="Calibri"/>
          <w:b/>
          <w:bCs/>
          <w:sz w:val="28"/>
          <w:szCs w:val="28"/>
          <w:u w:val="single"/>
        </w:rPr>
      </w:pPr>
    </w:p>
    <w:p w:rsidR="00467150" w:rsidRPr="00B469EA" w:rsidRDefault="00467150" w:rsidP="00467150">
      <w:pPr>
        <w:rPr>
          <w:rFonts w:ascii="Calibri" w:hAnsi="Calibri" w:cs="Calibri"/>
          <w:szCs w:val="24"/>
        </w:rPr>
      </w:pPr>
      <w:r w:rsidRPr="00B469EA">
        <w:rPr>
          <w:rFonts w:ascii="Calibri" w:hAnsi="Calibri" w:cs="Calibri"/>
          <w:b/>
          <w:bCs/>
          <w:szCs w:val="24"/>
        </w:rPr>
        <w:t xml:space="preserve">French Knitting: </w:t>
      </w:r>
      <w:r w:rsidRPr="00B469EA">
        <w:rPr>
          <w:rFonts w:ascii="Calibri" w:hAnsi="Calibri" w:cs="Calibri"/>
          <w:szCs w:val="24"/>
        </w:rPr>
        <w:t>Here are some instructions for French Knitting. Dawn and Del were both very fond of this activity.  Why not get your class busy knitting? Or simply discuss the last paragraph of the instructions! Would you write similar instructions today?</w:t>
      </w:r>
    </w:p>
    <w:p w:rsidR="00467150" w:rsidRPr="00B469EA" w:rsidRDefault="00F0446A" w:rsidP="00467150">
      <w:pPr>
        <w:rPr>
          <w:rFonts w:ascii="Calibri" w:hAnsi="Calibri" w:cs="Calibri"/>
          <w:b/>
          <w:sz w:val="28"/>
          <w:szCs w:val="28"/>
          <w:u w:val="single"/>
        </w:rPr>
      </w:pPr>
      <w:r w:rsidRPr="00F0446A">
        <w:rPr>
          <w:rFonts w:ascii="Calibri" w:hAnsi="Calibri" w:cs="Calibri"/>
          <w:noProof/>
          <w:szCs w:val="24"/>
          <w:lang w:eastAsia="en-AU"/>
        </w:rPr>
        <w:pict>
          <v:shape id="_x0000_s1029" type="#_x0000_t202" style="position:absolute;margin-left:4.65pt;margin-top:4.2pt;width:402.95pt;height:575.4pt;z-index:251663360;mso-wrap-style:none">
            <v:textbox style="mso-next-textbox:#_x0000_s1029;mso-fit-shape-to-text:t">
              <w:txbxContent>
                <w:p w:rsidR="00CF13B8" w:rsidRDefault="00CF13B8" w:rsidP="00467150">
                  <w:pPr>
                    <w:jc w:val="center"/>
                  </w:pPr>
                  <w:r>
                    <w:rPr>
                      <w:noProof/>
                      <w:lang w:eastAsia="en-AU"/>
                    </w:rPr>
                    <w:drawing>
                      <wp:inline distT="0" distB="0" distL="0" distR="0">
                        <wp:extent cx="5057775" cy="72104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srcRect/>
                                <a:stretch>
                                  <a:fillRect/>
                                </a:stretch>
                              </pic:blipFill>
                              <pic:spPr bwMode="auto">
                                <a:xfrm>
                                  <a:off x="0" y="0"/>
                                  <a:ext cx="5057775" cy="7210425"/>
                                </a:xfrm>
                                <a:prstGeom prst="rect">
                                  <a:avLst/>
                                </a:prstGeom>
                                <a:noFill/>
                                <a:ln w="9525">
                                  <a:noFill/>
                                  <a:miter lim="800000"/>
                                  <a:headEnd/>
                                  <a:tailEnd/>
                                </a:ln>
                              </pic:spPr>
                            </pic:pic>
                          </a:graphicData>
                        </a:graphic>
                      </wp:inline>
                    </w:drawing>
                  </w:r>
                </w:p>
              </w:txbxContent>
            </v:textbox>
          </v:shape>
        </w:pict>
      </w:r>
      <w:r w:rsidR="00467150" w:rsidRPr="00B469EA">
        <w:rPr>
          <w:rFonts w:ascii="Calibri" w:hAnsi="Calibri" w:cs="Calibri"/>
          <w:b/>
          <w:sz w:val="28"/>
          <w:szCs w:val="28"/>
          <w:u w:val="single"/>
        </w:rPr>
        <w:br w:type="page"/>
      </w:r>
      <w:r w:rsidR="00467150" w:rsidRPr="00B469EA">
        <w:rPr>
          <w:rFonts w:ascii="Calibri" w:hAnsi="Calibri" w:cs="Calibri"/>
          <w:b/>
          <w:sz w:val="28"/>
          <w:szCs w:val="28"/>
          <w:u w:val="single"/>
        </w:rPr>
        <w:lastRenderedPageBreak/>
        <w:t>References</w:t>
      </w:r>
    </w:p>
    <w:p w:rsidR="00467150" w:rsidRPr="00B469EA" w:rsidRDefault="00467150" w:rsidP="00467150">
      <w:pPr>
        <w:rPr>
          <w:rFonts w:ascii="Calibri" w:hAnsi="Calibri" w:cs="Calibri"/>
          <w:szCs w:val="24"/>
        </w:rPr>
      </w:pPr>
    </w:p>
    <w:p w:rsidR="00DA5645" w:rsidRPr="00B469EA" w:rsidRDefault="00F0446A" w:rsidP="00DA5645">
      <w:pPr>
        <w:ind w:left="-11"/>
        <w:rPr>
          <w:rFonts w:asciiTheme="minorHAnsi" w:hAnsiTheme="minorHAnsi"/>
        </w:rPr>
      </w:pPr>
      <w:hyperlink r:id="rId28" w:history="1">
        <w:r w:rsidR="00821677" w:rsidRPr="00B469EA">
          <w:rPr>
            <w:rStyle w:val="Hyperlink"/>
            <w:rFonts w:asciiTheme="minorHAnsi" w:hAnsiTheme="minorHAnsi"/>
            <w:color w:val="auto"/>
          </w:rPr>
          <w:t>http://www.historicplaces.com.au/learning</w:t>
        </w:r>
      </w:hyperlink>
    </w:p>
    <w:p w:rsidR="00467150" w:rsidRPr="00B469EA" w:rsidRDefault="00467150" w:rsidP="00467150">
      <w:pPr>
        <w:autoSpaceDE w:val="0"/>
        <w:autoSpaceDN w:val="0"/>
        <w:adjustRightInd w:val="0"/>
        <w:rPr>
          <w:rFonts w:ascii="Calibri" w:hAnsi="Calibri" w:cs="Calibri"/>
          <w:szCs w:val="24"/>
          <w:lang w:eastAsia="en-AU"/>
        </w:rPr>
      </w:pPr>
    </w:p>
    <w:p w:rsidR="00467150" w:rsidRPr="00B469EA" w:rsidRDefault="00467150" w:rsidP="00467150">
      <w:pPr>
        <w:autoSpaceDE w:val="0"/>
        <w:autoSpaceDN w:val="0"/>
        <w:adjustRightInd w:val="0"/>
        <w:rPr>
          <w:rFonts w:ascii="Calibri" w:hAnsi="Calibri" w:cs="Calibri"/>
          <w:szCs w:val="24"/>
          <w:lang w:eastAsia="en-AU"/>
        </w:rPr>
      </w:pPr>
      <w:proofErr w:type="gramStart"/>
      <w:r w:rsidRPr="00B469EA">
        <w:rPr>
          <w:rFonts w:ascii="Calibri" w:hAnsi="Calibri" w:cs="Calibri"/>
          <w:szCs w:val="24"/>
          <w:lang w:eastAsia="en-AU"/>
        </w:rPr>
        <w:t>ACT Heritage Council.</w:t>
      </w:r>
      <w:proofErr w:type="gramEnd"/>
      <w:r w:rsidRPr="00B469EA">
        <w:rPr>
          <w:rFonts w:ascii="Calibri" w:hAnsi="Calibri" w:cs="Calibri"/>
          <w:szCs w:val="24"/>
          <w:lang w:eastAsia="en-AU"/>
        </w:rPr>
        <w:t xml:space="preserve"> </w:t>
      </w:r>
      <w:r w:rsidRPr="00B469EA">
        <w:rPr>
          <w:rFonts w:ascii="Calibri" w:hAnsi="Calibri" w:cs="Calibri"/>
          <w:i/>
          <w:szCs w:val="24"/>
          <w:lang w:eastAsia="en-AU"/>
        </w:rPr>
        <w:t>2001 Calthorpes’ House Entry to the ACT Heritage Register</w:t>
      </w:r>
      <w:r w:rsidRPr="00B469EA">
        <w:rPr>
          <w:rFonts w:ascii="Calibri" w:hAnsi="Calibri" w:cs="Calibri"/>
          <w:szCs w:val="24"/>
          <w:lang w:eastAsia="en-AU"/>
        </w:rPr>
        <w:t xml:space="preserve">. Downloadable from: </w:t>
      </w:r>
      <w:hyperlink r:id="rId29" w:history="1">
        <w:r w:rsidRPr="00B469EA">
          <w:rPr>
            <w:rStyle w:val="Hyperlink"/>
            <w:rFonts w:ascii="Calibri" w:hAnsi="Calibri" w:cs="Calibri"/>
            <w:color w:val="auto"/>
            <w:szCs w:val="24"/>
            <w:lang w:eastAsia="en-AU"/>
          </w:rPr>
          <w:t>http://www.tams.act.gov.au/__data/assets/pdf_file/0003/13359/232.pdf</w:t>
        </w:r>
      </w:hyperlink>
      <w:r w:rsidRPr="00B469EA">
        <w:rPr>
          <w:rFonts w:ascii="Calibri" w:hAnsi="Calibri" w:cs="Calibri"/>
          <w:szCs w:val="24"/>
          <w:lang w:eastAsia="en-AU"/>
        </w:rPr>
        <w:t>.</w:t>
      </w:r>
    </w:p>
    <w:p w:rsidR="00467150" w:rsidRPr="00B469EA" w:rsidRDefault="00467150" w:rsidP="00467150">
      <w:pPr>
        <w:autoSpaceDE w:val="0"/>
        <w:autoSpaceDN w:val="0"/>
        <w:adjustRightInd w:val="0"/>
        <w:rPr>
          <w:rFonts w:ascii="Calibri" w:hAnsi="Calibri" w:cs="Calibri"/>
          <w:szCs w:val="24"/>
          <w:lang w:eastAsia="en-AU"/>
        </w:rPr>
      </w:pPr>
    </w:p>
    <w:p w:rsidR="00DA5645" w:rsidRPr="00B469EA" w:rsidRDefault="00DA5645" w:rsidP="00DA5645">
      <w:pPr>
        <w:rPr>
          <w:rFonts w:ascii="Calibri" w:hAnsi="Calibri" w:cs="Calibri"/>
          <w:szCs w:val="24"/>
        </w:rPr>
      </w:pPr>
      <w:proofErr w:type="gramStart"/>
      <w:r w:rsidRPr="00B469EA">
        <w:rPr>
          <w:rFonts w:ascii="Calibri" w:hAnsi="Calibri" w:cs="Calibri"/>
          <w:szCs w:val="24"/>
        </w:rPr>
        <w:t>Australian Curriculum and Assessment Reporting Authority.</w:t>
      </w:r>
      <w:proofErr w:type="gramEnd"/>
      <w:r w:rsidRPr="00B469EA">
        <w:rPr>
          <w:rFonts w:ascii="Calibri" w:hAnsi="Calibri" w:cs="Calibri"/>
          <w:szCs w:val="24"/>
        </w:rPr>
        <w:t xml:space="preserve"> 2013. </w:t>
      </w:r>
      <w:r w:rsidRPr="00B469EA">
        <w:rPr>
          <w:rFonts w:ascii="Calibri" w:hAnsi="Calibri" w:cs="Calibri"/>
          <w:i/>
          <w:szCs w:val="24"/>
        </w:rPr>
        <w:t>Australian Curriculum: History.</w:t>
      </w:r>
      <w:r w:rsidRPr="00B469EA">
        <w:rPr>
          <w:rFonts w:ascii="Calibri" w:hAnsi="Calibri" w:cs="Calibri"/>
          <w:szCs w:val="24"/>
        </w:rPr>
        <w:t xml:space="preserve"> Downloadable from:</w:t>
      </w:r>
    </w:p>
    <w:p w:rsidR="00DA5645" w:rsidRPr="00B469EA" w:rsidRDefault="00F0446A" w:rsidP="00DA5645">
      <w:pPr>
        <w:rPr>
          <w:rFonts w:asciiTheme="minorHAnsi" w:hAnsiTheme="minorHAnsi" w:cs="Calibri"/>
          <w:szCs w:val="24"/>
        </w:rPr>
      </w:pPr>
      <w:hyperlink r:id="rId30" w:history="1">
        <w:r w:rsidR="00DA5645" w:rsidRPr="00B469EA">
          <w:rPr>
            <w:rStyle w:val="Hyperlink"/>
            <w:rFonts w:asciiTheme="minorHAnsi" w:hAnsiTheme="minorHAnsi"/>
            <w:color w:val="auto"/>
          </w:rPr>
          <w:t>http://www.australiancurriculum.edu.au/History/Rationale</w:t>
        </w:r>
      </w:hyperlink>
    </w:p>
    <w:p w:rsidR="00DA5645" w:rsidRPr="00B469EA" w:rsidRDefault="00DA5645" w:rsidP="00467150">
      <w:pPr>
        <w:autoSpaceDE w:val="0"/>
        <w:autoSpaceDN w:val="0"/>
        <w:adjustRightInd w:val="0"/>
        <w:rPr>
          <w:rFonts w:ascii="Calibri" w:hAnsi="Calibri" w:cs="Calibri"/>
          <w:szCs w:val="24"/>
          <w:lang w:eastAsia="en-AU"/>
        </w:rPr>
      </w:pPr>
    </w:p>
    <w:p w:rsidR="00467150" w:rsidRPr="00B469EA" w:rsidRDefault="00467150" w:rsidP="00467150">
      <w:pPr>
        <w:autoSpaceDE w:val="0"/>
        <w:autoSpaceDN w:val="0"/>
        <w:adjustRightInd w:val="0"/>
        <w:rPr>
          <w:rFonts w:ascii="Calibri" w:hAnsi="Calibri" w:cs="Calibri"/>
          <w:szCs w:val="24"/>
          <w:lang w:eastAsia="en-AU"/>
        </w:rPr>
      </w:pPr>
      <w:r w:rsidRPr="00B469EA">
        <w:rPr>
          <w:rFonts w:ascii="Calibri" w:hAnsi="Calibri" w:cs="Calibri"/>
          <w:szCs w:val="24"/>
          <w:lang w:eastAsia="en-AU"/>
        </w:rPr>
        <w:t xml:space="preserve">Bickford, Anne. 2003. </w:t>
      </w:r>
      <w:r w:rsidRPr="00B469EA">
        <w:rPr>
          <w:rFonts w:ascii="Calibri" w:hAnsi="Calibri" w:cs="Calibri"/>
          <w:i/>
          <w:szCs w:val="24"/>
          <w:lang w:eastAsia="en-AU"/>
        </w:rPr>
        <w:t>Calthorpes’ House.</w:t>
      </w:r>
      <w:r w:rsidRPr="00B469EA">
        <w:rPr>
          <w:rFonts w:ascii="Calibri" w:hAnsi="Calibri" w:cs="Calibri"/>
          <w:szCs w:val="24"/>
          <w:lang w:eastAsia="en-AU"/>
        </w:rPr>
        <w:t xml:space="preserve"> Cultural Facilities Corporation, Canberra.</w:t>
      </w:r>
    </w:p>
    <w:p w:rsidR="00467150" w:rsidRPr="00B469EA" w:rsidRDefault="00467150" w:rsidP="00467150">
      <w:pPr>
        <w:autoSpaceDE w:val="0"/>
        <w:autoSpaceDN w:val="0"/>
        <w:adjustRightInd w:val="0"/>
        <w:rPr>
          <w:rFonts w:ascii="Calibri" w:hAnsi="Calibri" w:cs="Calibri"/>
          <w:szCs w:val="24"/>
          <w:lang w:eastAsia="en-AU"/>
        </w:rPr>
      </w:pPr>
    </w:p>
    <w:p w:rsidR="00467150" w:rsidRPr="00B469EA" w:rsidRDefault="00467150" w:rsidP="00467150">
      <w:pPr>
        <w:rPr>
          <w:rFonts w:ascii="Calibri" w:hAnsi="Calibri" w:cs="Calibri"/>
          <w:szCs w:val="24"/>
        </w:rPr>
      </w:pPr>
      <w:proofErr w:type="spellStart"/>
      <w:proofErr w:type="gramStart"/>
      <w:r w:rsidRPr="00B469EA">
        <w:rPr>
          <w:rFonts w:ascii="Calibri" w:hAnsi="Calibri" w:cs="Calibri"/>
          <w:szCs w:val="24"/>
        </w:rPr>
        <w:t>Burness</w:t>
      </w:r>
      <w:proofErr w:type="spellEnd"/>
      <w:r w:rsidRPr="00B469EA">
        <w:rPr>
          <w:rFonts w:ascii="Calibri" w:hAnsi="Calibri" w:cs="Calibri"/>
          <w:szCs w:val="24"/>
        </w:rPr>
        <w:t xml:space="preserve">, Elizabeth </w:t>
      </w:r>
      <w:proofErr w:type="spellStart"/>
      <w:r w:rsidRPr="00B469EA">
        <w:rPr>
          <w:rFonts w:ascii="Calibri" w:hAnsi="Calibri" w:cs="Calibri"/>
          <w:szCs w:val="24"/>
        </w:rPr>
        <w:t>Pickhaver</w:t>
      </w:r>
      <w:proofErr w:type="spellEnd"/>
      <w:r w:rsidRPr="00B469EA">
        <w:rPr>
          <w:rFonts w:ascii="Calibri" w:hAnsi="Calibri" w:cs="Calibri"/>
          <w:szCs w:val="24"/>
        </w:rPr>
        <w:t>.</w:t>
      </w:r>
      <w:proofErr w:type="gramEnd"/>
      <w:r w:rsidRPr="00B469EA">
        <w:rPr>
          <w:rFonts w:ascii="Calibri" w:hAnsi="Calibri" w:cs="Calibri"/>
          <w:szCs w:val="24"/>
        </w:rPr>
        <w:t xml:space="preserve"> </w:t>
      </w:r>
      <w:proofErr w:type="gramStart"/>
      <w:r w:rsidRPr="00B469EA">
        <w:rPr>
          <w:rFonts w:ascii="Calibri" w:hAnsi="Calibri" w:cs="Calibri"/>
          <w:szCs w:val="24"/>
        </w:rPr>
        <w:t>Illustrations.</w:t>
      </w:r>
      <w:proofErr w:type="gramEnd"/>
      <w:r w:rsidRPr="00B469EA">
        <w:rPr>
          <w:rFonts w:ascii="Calibri" w:hAnsi="Calibri" w:cs="Calibri"/>
          <w:szCs w:val="24"/>
        </w:rPr>
        <w:t xml:space="preserve"> </w:t>
      </w:r>
      <w:proofErr w:type="gramStart"/>
      <w:r w:rsidRPr="00B469EA">
        <w:rPr>
          <w:rFonts w:ascii="Calibri" w:hAnsi="Calibri" w:cs="Calibri"/>
          <w:szCs w:val="24"/>
        </w:rPr>
        <w:t xml:space="preserve">In Jo </w:t>
      </w:r>
      <w:proofErr w:type="spellStart"/>
      <w:r w:rsidRPr="00B469EA">
        <w:rPr>
          <w:rFonts w:ascii="Calibri" w:hAnsi="Calibri" w:cs="Calibri"/>
          <w:szCs w:val="24"/>
        </w:rPr>
        <w:t>Pillinger</w:t>
      </w:r>
      <w:proofErr w:type="spellEnd"/>
      <w:r w:rsidRPr="00B469EA">
        <w:rPr>
          <w:rFonts w:ascii="Calibri" w:hAnsi="Calibri" w:cs="Calibri"/>
          <w:szCs w:val="24"/>
        </w:rPr>
        <w:t xml:space="preserve">, </w:t>
      </w:r>
      <w:r w:rsidRPr="00B469EA">
        <w:rPr>
          <w:rFonts w:ascii="Calibri" w:hAnsi="Calibri" w:cs="Calibri"/>
          <w:i/>
          <w:szCs w:val="24"/>
        </w:rPr>
        <w:t>Dawns’ Surprise</w:t>
      </w:r>
      <w:r w:rsidRPr="00B469EA">
        <w:rPr>
          <w:rFonts w:ascii="Calibri" w:hAnsi="Calibri" w:cs="Calibri"/>
          <w:szCs w:val="24"/>
        </w:rPr>
        <w:t>.</w:t>
      </w:r>
      <w:proofErr w:type="gramEnd"/>
      <w:r w:rsidRPr="00B469EA">
        <w:rPr>
          <w:rFonts w:ascii="Calibri" w:hAnsi="Calibri" w:cs="Calibri"/>
          <w:szCs w:val="24"/>
        </w:rPr>
        <w:t xml:space="preserve"> </w:t>
      </w:r>
      <w:proofErr w:type="gramStart"/>
      <w:r w:rsidRPr="00B469EA">
        <w:rPr>
          <w:rFonts w:ascii="Calibri" w:hAnsi="Calibri" w:cs="Calibri"/>
          <w:szCs w:val="24"/>
        </w:rPr>
        <w:t>ACT Museums and Galleries, Canberra.</w:t>
      </w:r>
      <w:proofErr w:type="gramEnd"/>
    </w:p>
    <w:p w:rsidR="00467150" w:rsidRPr="00B469EA" w:rsidRDefault="00467150" w:rsidP="00467150">
      <w:pPr>
        <w:autoSpaceDE w:val="0"/>
        <w:autoSpaceDN w:val="0"/>
        <w:adjustRightInd w:val="0"/>
        <w:rPr>
          <w:rFonts w:ascii="Calibri" w:hAnsi="Calibri" w:cs="Calibri"/>
          <w:szCs w:val="24"/>
          <w:lang w:eastAsia="en-AU"/>
        </w:rPr>
      </w:pPr>
    </w:p>
    <w:p w:rsidR="00467150" w:rsidRPr="00B469EA" w:rsidRDefault="00467150" w:rsidP="00467150">
      <w:pPr>
        <w:rPr>
          <w:rFonts w:ascii="Calibri" w:hAnsi="Calibri" w:cs="Calibri"/>
          <w:szCs w:val="24"/>
        </w:rPr>
      </w:pPr>
      <w:proofErr w:type="spellStart"/>
      <w:r w:rsidRPr="00B469EA">
        <w:rPr>
          <w:rFonts w:ascii="Calibri" w:hAnsi="Calibri" w:cs="Calibri"/>
          <w:szCs w:val="24"/>
        </w:rPr>
        <w:t>Gibbney</w:t>
      </w:r>
      <w:proofErr w:type="spellEnd"/>
      <w:r w:rsidRPr="00B469EA">
        <w:rPr>
          <w:rFonts w:ascii="Calibri" w:hAnsi="Calibri" w:cs="Calibri"/>
          <w:szCs w:val="24"/>
        </w:rPr>
        <w:t xml:space="preserve">, James. 1986. </w:t>
      </w:r>
      <w:r w:rsidRPr="00B469EA">
        <w:rPr>
          <w:rFonts w:ascii="Calibri" w:hAnsi="Calibri" w:cs="Calibri"/>
          <w:i/>
          <w:szCs w:val="24"/>
        </w:rPr>
        <w:t>Calthorpes’ Canberra</w:t>
      </w:r>
      <w:r w:rsidR="0081657D" w:rsidRPr="00B469EA">
        <w:rPr>
          <w:rFonts w:ascii="Calibri" w:hAnsi="Calibri" w:cs="Calibri"/>
          <w:i/>
          <w:szCs w:val="24"/>
        </w:rPr>
        <w:t>:</w:t>
      </w:r>
      <w:r w:rsidRPr="00B469EA">
        <w:rPr>
          <w:rFonts w:ascii="Calibri" w:hAnsi="Calibri" w:cs="Calibri"/>
          <w:i/>
          <w:szCs w:val="24"/>
        </w:rPr>
        <w:t xml:space="preserve"> The Town and Community in 1927. </w:t>
      </w:r>
      <w:r w:rsidRPr="00B469EA">
        <w:rPr>
          <w:rFonts w:ascii="Calibri" w:hAnsi="Calibri" w:cs="Calibri"/>
          <w:szCs w:val="24"/>
        </w:rPr>
        <w:t xml:space="preserve">Calthorpes’ House Museum: occasional series no. 1.  </w:t>
      </w:r>
      <w:proofErr w:type="gramStart"/>
      <w:r w:rsidRPr="00B469EA">
        <w:rPr>
          <w:rFonts w:ascii="Calibri" w:hAnsi="Calibri" w:cs="Calibri"/>
          <w:szCs w:val="24"/>
        </w:rPr>
        <w:t>Australian Government Publishing Services, Canberra.</w:t>
      </w:r>
      <w:proofErr w:type="gramEnd"/>
    </w:p>
    <w:p w:rsidR="00467150" w:rsidRPr="00B469EA" w:rsidRDefault="00467150" w:rsidP="00467150">
      <w:pPr>
        <w:rPr>
          <w:rFonts w:ascii="Calibri" w:hAnsi="Calibri" w:cs="Calibri"/>
          <w:szCs w:val="24"/>
        </w:rPr>
      </w:pPr>
    </w:p>
    <w:p w:rsidR="00467150" w:rsidRPr="00B469EA" w:rsidRDefault="00467150" w:rsidP="00467150">
      <w:pPr>
        <w:rPr>
          <w:rFonts w:ascii="Calibri" w:hAnsi="Calibri" w:cs="Calibri"/>
          <w:szCs w:val="24"/>
        </w:rPr>
      </w:pPr>
      <w:r w:rsidRPr="00B469EA">
        <w:rPr>
          <w:rFonts w:ascii="Calibri" w:hAnsi="Calibri" w:cs="Calibri"/>
          <w:szCs w:val="24"/>
        </w:rPr>
        <w:t xml:space="preserve">Lawson, Elaine. 1993. </w:t>
      </w:r>
      <w:r w:rsidRPr="00B469EA">
        <w:rPr>
          <w:rFonts w:ascii="Calibri" w:hAnsi="Calibri" w:cs="Calibri"/>
          <w:i/>
          <w:szCs w:val="24"/>
        </w:rPr>
        <w:t>Calthorpes’ House</w:t>
      </w:r>
      <w:r w:rsidR="0081657D" w:rsidRPr="00B469EA">
        <w:rPr>
          <w:rFonts w:ascii="Calibri" w:hAnsi="Calibri" w:cs="Calibri"/>
          <w:i/>
          <w:szCs w:val="24"/>
        </w:rPr>
        <w:t>:</w:t>
      </w:r>
      <w:r w:rsidRPr="00B469EA">
        <w:rPr>
          <w:rFonts w:ascii="Calibri" w:hAnsi="Calibri" w:cs="Calibri"/>
          <w:i/>
          <w:szCs w:val="24"/>
        </w:rPr>
        <w:t xml:space="preserve"> Notes on the house, contents and Conservation philosophy.</w:t>
      </w:r>
    </w:p>
    <w:p w:rsidR="00467150" w:rsidRPr="00B469EA" w:rsidRDefault="00467150" w:rsidP="00467150">
      <w:pPr>
        <w:rPr>
          <w:rFonts w:ascii="Calibri" w:hAnsi="Calibri" w:cs="Calibri"/>
          <w:szCs w:val="24"/>
        </w:rPr>
      </w:pPr>
    </w:p>
    <w:p w:rsidR="00921C8A" w:rsidRPr="00B469EA" w:rsidRDefault="00467150">
      <w:pPr>
        <w:rPr>
          <w:rFonts w:ascii="Calibri" w:hAnsi="Calibri" w:cs="Calibri"/>
          <w:szCs w:val="24"/>
        </w:rPr>
      </w:pPr>
      <w:r w:rsidRPr="00B469EA">
        <w:rPr>
          <w:rFonts w:ascii="Calibri" w:hAnsi="Calibri" w:cs="Calibri"/>
          <w:szCs w:val="24"/>
        </w:rPr>
        <w:t xml:space="preserve">Waterhouse, Dawn. 2002. </w:t>
      </w:r>
      <w:r w:rsidRPr="00B469EA">
        <w:rPr>
          <w:rFonts w:ascii="Calibri" w:hAnsi="Calibri" w:cs="Calibri"/>
          <w:i/>
          <w:szCs w:val="24"/>
        </w:rPr>
        <w:t>Chortles, Chores and Chilblains</w:t>
      </w:r>
      <w:r w:rsidR="0081657D" w:rsidRPr="00B469EA">
        <w:rPr>
          <w:rFonts w:ascii="Calibri" w:hAnsi="Calibri" w:cs="Calibri"/>
          <w:i/>
          <w:szCs w:val="24"/>
        </w:rPr>
        <w:t>:</w:t>
      </w:r>
      <w:r w:rsidRPr="00B469EA">
        <w:rPr>
          <w:rFonts w:ascii="Calibri" w:hAnsi="Calibri" w:cs="Calibri"/>
          <w:i/>
          <w:szCs w:val="24"/>
        </w:rPr>
        <w:t xml:space="preserve"> Cameos of Childhood in Calthorpes’ House, Canberra.</w:t>
      </w:r>
      <w:r w:rsidRPr="00B469EA">
        <w:rPr>
          <w:rFonts w:ascii="Calibri" w:hAnsi="Calibri" w:cs="Calibri"/>
          <w:szCs w:val="24"/>
        </w:rPr>
        <w:t xml:space="preserve"> ACT Historic Places, Cultural Facilities Corporation, Canberra.</w:t>
      </w:r>
    </w:p>
    <w:sectPr w:rsidR="00921C8A" w:rsidRPr="00B469EA" w:rsidSect="00921C8A">
      <w:headerReference w:type="even" r:id="rId31"/>
      <w:headerReference w:type="default" r:id="rId32"/>
      <w:footerReference w:type="default" r:id="rId33"/>
      <w:headerReference w:type="first" r:id="rId34"/>
      <w:pgSz w:w="11900" w:h="16840"/>
      <w:pgMar w:top="2098" w:right="1588" w:bottom="1440" w:left="2268" w:header="709"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3B8" w:rsidRDefault="00CF13B8" w:rsidP="00206DF6">
      <w:r>
        <w:separator/>
      </w:r>
    </w:p>
  </w:endnote>
  <w:endnote w:type="continuationSeparator" w:id="0">
    <w:p w:rsidR="00CF13B8" w:rsidRDefault="00CF13B8" w:rsidP="00206D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3B8" w:rsidRPr="00946B6F" w:rsidRDefault="00F0446A">
    <w:pPr>
      <w:pStyle w:val="Footer"/>
      <w:jc w:val="right"/>
      <w:rPr>
        <w:rFonts w:ascii="Calibri" w:hAnsi="Calibri"/>
      </w:rPr>
    </w:pPr>
    <w:r w:rsidRPr="00946B6F">
      <w:rPr>
        <w:rFonts w:ascii="Calibri" w:hAnsi="Calibri"/>
      </w:rPr>
      <w:fldChar w:fldCharType="begin"/>
    </w:r>
    <w:r w:rsidR="00CF13B8" w:rsidRPr="00946B6F">
      <w:rPr>
        <w:rFonts w:ascii="Calibri" w:hAnsi="Calibri"/>
      </w:rPr>
      <w:instrText xml:space="preserve"> PAGE   \* MERGEFORMAT </w:instrText>
    </w:r>
    <w:r w:rsidRPr="00946B6F">
      <w:rPr>
        <w:rFonts w:ascii="Calibri" w:hAnsi="Calibri"/>
      </w:rPr>
      <w:fldChar w:fldCharType="separate"/>
    </w:r>
    <w:r w:rsidR="00124CD1">
      <w:rPr>
        <w:rFonts w:ascii="Calibri" w:hAnsi="Calibri"/>
        <w:noProof/>
      </w:rPr>
      <w:t>8</w:t>
    </w:r>
    <w:r w:rsidRPr="00946B6F">
      <w:rPr>
        <w:rFonts w:ascii="Calibri" w:hAnsi="Calibri"/>
      </w:rPr>
      <w:fldChar w:fldCharType="end"/>
    </w:r>
  </w:p>
  <w:p w:rsidR="00CF13B8" w:rsidRDefault="00CF13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3B8" w:rsidRDefault="00CF13B8" w:rsidP="00206DF6">
      <w:r>
        <w:separator/>
      </w:r>
    </w:p>
  </w:footnote>
  <w:footnote w:type="continuationSeparator" w:id="0">
    <w:p w:rsidR="00CF13B8" w:rsidRDefault="00CF13B8" w:rsidP="00206D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3B8" w:rsidRDefault="00F0446A">
    <w:pPr>
      <w:pStyle w:val="Header"/>
    </w:pPr>
    <w:r w:rsidRPr="00F0446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4pt;height:841.65pt;z-index:-251661312;mso-wrap-edited:f;mso-position-horizontal:center;mso-position-horizontal-relative:margin;mso-position-vertical:center;mso-position-vertical-relative:margin" wrapcoords="-27 0 -27 21561 21600 21561 21600 0 -27 0">
          <v:imagedata r:id="rId1" o:title="Teacher_Previsit_Calthorpes-backgroun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3B8" w:rsidRDefault="00F0446A">
    <w:pPr>
      <w:pStyle w:val="Header"/>
    </w:pPr>
    <w:r w:rsidRPr="00F0446A">
      <w:rPr>
        <w:noProof/>
        <w:lang w:val="en-US"/>
      </w:rPr>
      <w:pict>
        <v:shapetype id="_x0000_t202" coordsize="21600,21600" o:spt="202" path="m,l,21600r21600,l21600,xe">
          <v:stroke joinstyle="miter"/>
          <v:path gradientshapeok="t" o:connecttype="rect"/>
        </v:shapetype>
        <v:shape id="_x0000_s2051" type="#_x0000_t202" style="position:absolute;margin-left:-156.7pt;margin-top:-35.25pt;width:595pt;height:842pt;z-index:251659264" filled="f" stroked="f">
          <v:fill o:detectmouseclick="t"/>
          <v:textbox style="mso-next-textbox:#_x0000_s2051" inset="0,0,0,0">
            <w:txbxContent>
              <w:p w:rsidR="00CF13B8" w:rsidRDefault="00F0446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4.75pt;height:841.5pt">
                      <v:imagedata r:id="rId1" o:title="Teacher_Previsit_Calthorpes-Front"/>
                    </v:shape>
                  </w:pic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3B8" w:rsidRDefault="00F0446A">
    <w:pPr>
      <w:pStyle w:val="Header"/>
    </w:pPr>
    <w:r w:rsidRPr="00F0446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595.4pt;height:841.65pt;z-index:-251659264;mso-wrap-edited:f;mso-position-horizontal:center;mso-position-horizontal-relative:margin;mso-position-vertical:center;mso-position-vertical-relative:margin" wrapcoords="-27 0 -27 21561 21600 21561 21600 0 -27 0">
          <v:imagedata r:id="rId1" o:title="Teacher_Previsit_Calthorpes-background"/>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3B8" w:rsidRDefault="00F0446A">
    <w:pPr>
      <w:pStyle w:val="Header"/>
    </w:pPr>
    <w:r w:rsidRPr="00F0446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3" type="#_x0000_t75" style="position:absolute;margin-left:0;margin-top:0;width:595.4pt;height:841.65pt;z-index:-251658240;mso-wrap-edited:f;mso-position-horizontal:center;mso-position-horizontal-relative:margin;mso-position-vertical:center;mso-position-vertical-relative:margin" wrapcoords="-27 0 -27 21561 21600 21561 21600 0 -27 0">
          <v:imagedata r:id="rId1" o:title="Teacher_Previsit_Calthorpes-background"/>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3B8" w:rsidRDefault="00F0446A">
    <w:pPr>
      <w:pStyle w:val="Header"/>
    </w:pPr>
    <w:r w:rsidRPr="00F0446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52" type="#_x0000_t75" style="position:absolute;margin-left:-110.75pt;margin-top:-104.7pt;width:595.4pt;height:841.65pt;z-index:-251660288;mso-wrap-edited:f;mso-position-horizontal-relative:margin;mso-position-vertical-relative:margin" wrapcoords="-27 0 -27 21561 21600 21561 21600 0 -27 0">
          <v:imagedata r:id="rId1" o:title="Teacher_Previsit_Calthorpes-background"/>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3B8" w:rsidRDefault="00F0446A">
    <w:pPr>
      <w:pStyle w:val="Header"/>
    </w:pPr>
    <w:r w:rsidRPr="00F0446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54" type="#_x0000_t75" style="position:absolute;margin-left:0;margin-top:0;width:595.4pt;height:841.65pt;z-index:-251656192;mso-wrap-edited:f;mso-position-horizontal:center;mso-position-horizontal-relative:margin;mso-position-vertical:center;mso-position-vertical-relative:margin" wrapcoords="-27 0 -27 21561 21600 21561 21600 0 -27 0">
          <v:imagedata r:id="rId1" o:title="Teacher_Previsit_Calthorpes-backgroun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22AE"/>
    <w:multiLevelType w:val="hybridMultilevel"/>
    <w:tmpl w:val="539E3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E61B1A"/>
    <w:multiLevelType w:val="hybridMultilevel"/>
    <w:tmpl w:val="1B8A0484"/>
    <w:lvl w:ilvl="0" w:tplc="04090007">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1D37CB3"/>
    <w:multiLevelType w:val="hybridMultilevel"/>
    <w:tmpl w:val="43E633C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14C8786D"/>
    <w:multiLevelType w:val="hybridMultilevel"/>
    <w:tmpl w:val="967824C6"/>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4DE00ED"/>
    <w:multiLevelType w:val="hybridMultilevel"/>
    <w:tmpl w:val="D76CC3FE"/>
    <w:lvl w:ilvl="0" w:tplc="BAA27526">
      <w:start w:val="2"/>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5">
    <w:nsid w:val="2E7D2153"/>
    <w:multiLevelType w:val="hybridMultilevel"/>
    <w:tmpl w:val="724C52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BA30E1"/>
    <w:multiLevelType w:val="hybridMultilevel"/>
    <w:tmpl w:val="CE4E2846"/>
    <w:lvl w:ilvl="0" w:tplc="04090007">
      <w:start w:val="1"/>
      <w:numFmt w:val="bullet"/>
      <w:lvlText w:val=""/>
      <w:lvlJc w:val="left"/>
      <w:pPr>
        <w:tabs>
          <w:tab w:val="num" w:pos="360"/>
        </w:tabs>
        <w:ind w:left="360" w:hanging="360"/>
      </w:pPr>
      <w:rPr>
        <w:rFonts w:ascii="Wingdings" w:hAnsi="Wingdings" w:hint="default"/>
        <w:sz w:val="16"/>
      </w:rPr>
    </w:lvl>
    <w:lvl w:ilvl="1" w:tplc="04090001">
      <w:start w:val="1"/>
      <w:numFmt w:val="bullet"/>
      <w:lvlText w:val=""/>
      <w:lvlJc w:val="left"/>
      <w:pPr>
        <w:tabs>
          <w:tab w:val="num" w:pos="1080"/>
        </w:tabs>
        <w:ind w:left="1080" w:hanging="360"/>
      </w:pPr>
      <w:rPr>
        <w:rFonts w:ascii="Symbol" w:hAnsi="Symbol" w:hint="default"/>
        <w:sz w:val="16"/>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43363E7D"/>
    <w:multiLevelType w:val="hybridMultilevel"/>
    <w:tmpl w:val="FC8644BE"/>
    <w:lvl w:ilvl="0" w:tplc="04090007">
      <w:start w:val="1"/>
      <w:numFmt w:val="bullet"/>
      <w:lvlText w:val=""/>
      <w:lvlJc w:val="left"/>
      <w:pPr>
        <w:tabs>
          <w:tab w:val="num" w:pos="360"/>
        </w:tabs>
        <w:ind w:left="360" w:hanging="360"/>
      </w:pPr>
      <w:rPr>
        <w:rFonts w:ascii="Wingdings" w:hAnsi="Wingdings" w:hint="default"/>
        <w:sz w:val="16"/>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442E62F8"/>
    <w:multiLevelType w:val="hybridMultilevel"/>
    <w:tmpl w:val="9DE4C432"/>
    <w:lvl w:ilvl="0" w:tplc="04090007">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6463585"/>
    <w:multiLevelType w:val="hybridMultilevel"/>
    <w:tmpl w:val="F47CED96"/>
    <w:lvl w:ilvl="0" w:tplc="04090007">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C5E65BA"/>
    <w:multiLevelType w:val="hybridMultilevel"/>
    <w:tmpl w:val="3D682E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3914C3"/>
    <w:multiLevelType w:val="hybridMultilevel"/>
    <w:tmpl w:val="66DEE730"/>
    <w:lvl w:ilvl="0" w:tplc="04090007">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654155A"/>
    <w:multiLevelType w:val="hybridMultilevel"/>
    <w:tmpl w:val="C6B232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D914415"/>
    <w:multiLevelType w:val="hybridMultilevel"/>
    <w:tmpl w:val="3B72F9A6"/>
    <w:lvl w:ilvl="0" w:tplc="04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0031AF8"/>
    <w:multiLevelType w:val="hybridMultilevel"/>
    <w:tmpl w:val="3D682E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D13BBB"/>
    <w:multiLevelType w:val="hybridMultilevel"/>
    <w:tmpl w:val="805E2D5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nsid w:val="73A00D0D"/>
    <w:multiLevelType w:val="hybridMultilevel"/>
    <w:tmpl w:val="ADAEA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14"/>
  </w:num>
  <w:num w:numId="5">
    <w:abstractNumId w:val="10"/>
  </w:num>
  <w:num w:numId="6">
    <w:abstractNumId w:val="12"/>
  </w:num>
  <w:num w:numId="7">
    <w:abstractNumId w:val="5"/>
  </w:num>
  <w:num w:numId="8">
    <w:abstractNumId w:val="3"/>
  </w:num>
  <w:num w:numId="9">
    <w:abstractNumId w:val="6"/>
  </w:num>
  <w:num w:numId="10">
    <w:abstractNumId w:val="0"/>
  </w:num>
  <w:num w:numId="11">
    <w:abstractNumId w:val="16"/>
  </w:num>
  <w:num w:numId="12">
    <w:abstractNumId w:val="9"/>
  </w:num>
  <w:num w:numId="13">
    <w:abstractNumId w:val="8"/>
  </w:num>
  <w:num w:numId="14">
    <w:abstractNumId w:val="1"/>
  </w:num>
  <w:num w:numId="15">
    <w:abstractNumId w:val="13"/>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467150"/>
    <w:rsid w:val="00015F69"/>
    <w:rsid w:val="000309D7"/>
    <w:rsid w:val="00036134"/>
    <w:rsid w:val="00074905"/>
    <w:rsid w:val="0009665A"/>
    <w:rsid w:val="000A6172"/>
    <w:rsid w:val="00124CD1"/>
    <w:rsid w:val="0014690D"/>
    <w:rsid w:val="00175D4F"/>
    <w:rsid w:val="00185666"/>
    <w:rsid w:val="00203B7A"/>
    <w:rsid w:val="00206DF6"/>
    <w:rsid w:val="0022691E"/>
    <w:rsid w:val="00263799"/>
    <w:rsid w:val="0027012A"/>
    <w:rsid w:val="002D7568"/>
    <w:rsid w:val="002F56E3"/>
    <w:rsid w:val="0037362B"/>
    <w:rsid w:val="00397BA7"/>
    <w:rsid w:val="003A5BEC"/>
    <w:rsid w:val="003B02BF"/>
    <w:rsid w:val="003E04F0"/>
    <w:rsid w:val="004069BD"/>
    <w:rsid w:val="00411F14"/>
    <w:rsid w:val="00431501"/>
    <w:rsid w:val="004364FA"/>
    <w:rsid w:val="00444BE8"/>
    <w:rsid w:val="00461C75"/>
    <w:rsid w:val="004659FB"/>
    <w:rsid w:val="00467150"/>
    <w:rsid w:val="00491D82"/>
    <w:rsid w:val="004F52A1"/>
    <w:rsid w:val="00527B7F"/>
    <w:rsid w:val="0053033C"/>
    <w:rsid w:val="005574C0"/>
    <w:rsid w:val="0059608D"/>
    <w:rsid w:val="00600E92"/>
    <w:rsid w:val="00625BCD"/>
    <w:rsid w:val="00653350"/>
    <w:rsid w:val="0066162B"/>
    <w:rsid w:val="006718E4"/>
    <w:rsid w:val="00674DDA"/>
    <w:rsid w:val="00683A8E"/>
    <w:rsid w:val="006B0D56"/>
    <w:rsid w:val="007043AC"/>
    <w:rsid w:val="00715EE1"/>
    <w:rsid w:val="007875C8"/>
    <w:rsid w:val="00797850"/>
    <w:rsid w:val="007D0011"/>
    <w:rsid w:val="007E3868"/>
    <w:rsid w:val="0081657D"/>
    <w:rsid w:val="0081783D"/>
    <w:rsid w:val="00821677"/>
    <w:rsid w:val="008424CA"/>
    <w:rsid w:val="00856A1F"/>
    <w:rsid w:val="00874470"/>
    <w:rsid w:val="0089269C"/>
    <w:rsid w:val="008E3907"/>
    <w:rsid w:val="0091304E"/>
    <w:rsid w:val="00921C8A"/>
    <w:rsid w:val="00947BF0"/>
    <w:rsid w:val="009515DF"/>
    <w:rsid w:val="0096673B"/>
    <w:rsid w:val="00981258"/>
    <w:rsid w:val="00A0646E"/>
    <w:rsid w:val="00A13FD3"/>
    <w:rsid w:val="00A87145"/>
    <w:rsid w:val="00A93EB7"/>
    <w:rsid w:val="00AA1A05"/>
    <w:rsid w:val="00B469EA"/>
    <w:rsid w:val="00B566AF"/>
    <w:rsid w:val="00B6695D"/>
    <w:rsid w:val="00B7315E"/>
    <w:rsid w:val="00BF07F9"/>
    <w:rsid w:val="00C947F4"/>
    <w:rsid w:val="00CA7B64"/>
    <w:rsid w:val="00CF13B8"/>
    <w:rsid w:val="00D966F0"/>
    <w:rsid w:val="00DA5645"/>
    <w:rsid w:val="00DC485A"/>
    <w:rsid w:val="00DD31A1"/>
    <w:rsid w:val="00E428B2"/>
    <w:rsid w:val="00E71CEB"/>
    <w:rsid w:val="00EC73BF"/>
    <w:rsid w:val="00ED7690"/>
    <w:rsid w:val="00F0446A"/>
    <w:rsid w:val="00F16B23"/>
    <w:rsid w:val="00F64CE5"/>
    <w:rsid w:val="00F7184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5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67150"/>
    <w:pPr>
      <w:keepNext/>
      <w:spacing w:before="240" w:after="60"/>
      <w:outlineLvl w:val="0"/>
    </w:pPr>
    <w:rPr>
      <w:rFonts w:ascii="Calibri" w:hAnsi="Calibri"/>
      <w:b/>
      <w:bCs/>
      <w:kern w:val="32"/>
      <w:sz w:val="32"/>
      <w:szCs w:val="32"/>
    </w:rPr>
  </w:style>
  <w:style w:type="paragraph" w:styleId="Heading3">
    <w:name w:val="heading 3"/>
    <w:basedOn w:val="Normal"/>
    <w:next w:val="Normal"/>
    <w:link w:val="Heading3Char"/>
    <w:unhideWhenUsed/>
    <w:qFormat/>
    <w:rsid w:val="00467150"/>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921C8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150"/>
    <w:rPr>
      <w:rFonts w:ascii="Calibri" w:eastAsia="Times New Roman" w:hAnsi="Calibri" w:cs="Times New Roman"/>
      <w:b/>
      <w:bCs/>
      <w:kern w:val="32"/>
      <w:sz w:val="32"/>
      <w:szCs w:val="32"/>
    </w:rPr>
  </w:style>
  <w:style w:type="character" w:customStyle="1" w:styleId="Heading3Char">
    <w:name w:val="Heading 3 Char"/>
    <w:basedOn w:val="DefaultParagraphFont"/>
    <w:link w:val="Heading3"/>
    <w:rsid w:val="00467150"/>
    <w:rPr>
      <w:rFonts w:ascii="Cambria" w:eastAsia="Times New Roman" w:hAnsi="Cambria" w:cs="Times New Roman"/>
      <w:b/>
      <w:bCs/>
      <w:sz w:val="26"/>
      <w:szCs w:val="26"/>
    </w:rPr>
  </w:style>
  <w:style w:type="paragraph" w:styleId="Header">
    <w:name w:val="header"/>
    <w:basedOn w:val="Normal"/>
    <w:link w:val="HeaderChar"/>
    <w:uiPriority w:val="99"/>
    <w:semiHidden/>
    <w:unhideWhenUsed/>
    <w:rsid w:val="00467150"/>
    <w:pPr>
      <w:tabs>
        <w:tab w:val="center" w:pos="4320"/>
        <w:tab w:val="right" w:pos="8640"/>
      </w:tabs>
    </w:pPr>
  </w:style>
  <w:style w:type="character" w:customStyle="1" w:styleId="HeaderChar">
    <w:name w:val="Header Char"/>
    <w:basedOn w:val="DefaultParagraphFont"/>
    <w:link w:val="Header"/>
    <w:uiPriority w:val="99"/>
    <w:semiHidden/>
    <w:rsid w:val="0046715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67150"/>
    <w:pPr>
      <w:tabs>
        <w:tab w:val="center" w:pos="4320"/>
        <w:tab w:val="right" w:pos="8640"/>
      </w:tabs>
    </w:pPr>
  </w:style>
  <w:style w:type="character" w:customStyle="1" w:styleId="FooterChar">
    <w:name w:val="Footer Char"/>
    <w:basedOn w:val="DefaultParagraphFont"/>
    <w:link w:val="Footer"/>
    <w:uiPriority w:val="99"/>
    <w:rsid w:val="00467150"/>
    <w:rPr>
      <w:rFonts w:ascii="Times New Roman" w:eastAsia="Times New Roman" w:hAnsi="Times New Roman" w:cs="Times New Roman"/>
      <w:sz w:val="24"/>
      <w:szCs w:val="20"/>
    </w:rPr>
  </w:style>
  <w:style w:type="character" w:styleId="Hyperlink">
    <w:name w:val="Hyperlink"/>
    <w:basedOn w:val="DefaultParagraphFont"/>
    <w:uiPriority w:val="99"/>
    <w:rsid w:val="00467150"/>
    <w:rPr>
      <w:color w:val="0000FF"/>
      <w:u w:val="single"/>
    </w:rPr>
  </w:style>
  <w:style w:type="paragraph" w:styleId="BodyText">
    <w:name w:val="Body Text"/>
    <w:basedOn w:val="Normal"/>
    <w:link w:val="BodyTextChar"/>
    <w:rsid w:val="00467150"/>
    <w:rPr>
      <w:b/>
      <w:bCs/>
    </w:rPr>
  </w:style>
  <w:style w:type="character" w:customStyle="1" w:styleId="BodyTextChar">
    <w:name w:val="Body Text Char"/>
    <w:basedOn w:val="DefaultParagraphFont"/>
    <w:link w:val="BodyText"/>
    <w:rsid w:val="00467150"/>
    <w:rPr>
      <w:rFonts w:ascii="Times New Roman" w:eastAsia="Times New Roman" w:hAnsi="Times New Roman" w:cs="Times New Roman"/>
      <w:b/>
      <w:bCs/>
      <w:sz w:val="24"/>
      <w:szCs w:val="20"/>
    </w:rPr>
  </w:style>
  <w:style w:type="paragraph" w:styleId="ListParagraph">
    <w:name w:val="List Paragraph"/>
    <w:basedOn w:val="Normal"/>
    <w:uiPriority w:val="34"/>
    <w:qFormat/>
    <w:rsid w:val="00467150"/>
    <w:pPr>
      <w:ind w:left="720"/>
    </w:pPr>
  </w:style>
  <w:style w:type="paragraph" w:styleId="BalloonText">
    <w:name w:val="Balloon Text"/>
    <w:basedOn w:val="Normal"/>
    <w:link w:val="BalloonTextChar"/>
    <w:uiPriority w:val="99"/>
    <w:semiHidden/>
    <w:unhideWhenUsed/>
    <w:rsid w:val="00467150"/>
    <w:rPr>
      <w:rFonts w:ascii="Tahoma" w:hAnsi="Tahoma" w:cs="Tahoma"/>
      <w:sz w:val="16"/>
      <w:szCs w:val="16"/>
    </w:rPr>
  </w:style>
  <w:style w:type="character" w:customStyle="1" w:styleId="BalloonTextChar">
    <w:name w:val="Balloon Text Char"/>
    <w:basedOn w:val="DefaultParagraphFont"/>
    <w:link w:val="BalloonText"/>
    <w:uiPriority w:val="99"/>
    <w:semiHidden/>
    <w:rsid w:val="00467150"/>
    <w:rPr>
      <w:rFonts w:ascii="Tahoma" w:eastAsia="Times New Roman" w:hAnsi="Tahoma" w:cs="Tahoma"/>
      <w:sz w:val="16"/>
      <w:szCs w:val="16"/>
    </w:rPr>
  </w:style>
  <w:style w:type="character" w:customStyle="1" w:styleId="Heading5Char">
    <w:name w:val="Heading 5 Char"/>
    <w:basedOn w:val="DefaultParagraphFont"/>
    <w:link w:val="Heading5"/>
    <w:uiPriority w:val="9"/>
    <w:semiHidden/>
    <w:rsid w:val="00921C8A"/>
    <w:rPr>
      <w:rFonts w:asciiTheme="majorHAnsi" w:eastAsiaTheme="majorEastAsia" w:hAnsiTheme="majorHAnsi" w:cstheme="majorBidi"/>
      <w:color w:val="243F60" w:themeColor="accent1" w:themeShade="7F"/>
      <w:sz w:val="24"/>
      <w:szCs w:val="20"/>
    </w:rPr>
  </w:style>
  <w:style w:type="paragraph" w:styleId="NormalWeb">
    <w:name w:val="Normal (Web)"/>
    <w:basedOn w:val="Normal"/>
    <w:uiPriority w:val="99"/>
    <w:unhideWhenUsed/>
    <w:rsid w:val="00921C8A"/>
    <w:pPr>
      <w:spacing w:before="100" w:beforeAutospacing="1" w:after="100" w:afterAutospacing="1"/>
    </w:pPr>
    <w:rPr>
      <w:szCs w:val="24"/>
      <w:lang w:eastAsia="en-AU"/>
    </w:rPr>
  </w:style>
  <w:style w:type="character" w:styleId="FollowedHyperlink">
    <w:name w:val="FollowedHyperlink"/>
    <w:basedOn w:val="DefaultParagraphFont"/>
    <w:uiPriority w:val="99"/>
    <w:semiHidden/>
    <w:unhideWhenUsed/>
    <w:rsid w:val="00E428B2"/>
    <w:rPr>
      <w:color w:val="800080" w:themeColor="followedHyperlink"/>
      <w:u w:val="single"/>
    </w:rPr>
  </w:style>
  <w:style w:type="character" w:styleId="CommentReference">
    <w:name w:val="annotation reference"/>
    <w:basedOn w:val="DefaultParagraphFont"/>
    <w:uiPriority w:val="99"/>
    <w:semiHidden/>
    <w:unhideWhenUsed/>
    <w:rsid w:val="005574C0"/>
    <w:rPr>
      <w:sz w:val="16"/>
      <w:szCs w:val="16"/>
    </w:rPr>
  </w:style>
  <w:style w:type="paragraph" w:styleId="CommentText">
    <w:name w:val="annotation text"/>
    <w:basedOn w:val="Normal"/>
    <w:link w:val="CommentTextChar"/>
    <w:uiPriority w:val="99"/>
    <w:semiHidden/>
    <w:unhideWhenUsed/>
    <w:rsid w:val="005574C0"/>
    <w:rPr>
      <w:rFonts w:ascii="Cambria" w:eastAsia="Cambria" w:hAnsi="Cambria"/>
      <w:sz w:val="20"/>
    </w:rPr>
  </w:style>
  <w:style w:type="character" w:customStyle="1" w:styleId="CommentTextChar">
    <w:name w:val="Comment Text Char"/>
    <w:basedOn w:val="DefaultParagraphFont"/>
    <w:link w:val="CommentText"/>
    <w:uiPriority w:val="99"/>
    <w:semiHidden/>
    <w:rsid w:val="005574C0"/>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09665A"/>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09665A"/>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172532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ustraliancurriculum.edu.au/Curriculum/ContentDescription/ACHHK030" TargetMode="External"/><Relationship Id="rId18" Type="http://schemas.openxmlformats.org/officeDocument/2006/relationships/hyperlink" Target="http://www.australiancurriculum.edu.au/glossary/popup?a=hass&amp;t=features+of+places" TargetMode="External"/><Relationship Id="rId26" Type="http://schemas.openxmlformats.org/officeDocument/2006/relationships/hyperlink" Target="mailto:historicplacesbookings@act.gov.au" TargetMode="External"/><Relationship Id="rId3" Type="http://schemas.openxmlformats.org/officeDocument/2006/relationships/styles" Target="styles.xml"/><Relationship Id="rId21" Type="http://schemas.openxmlformats.org/officeDocument/2006/relationships/hyperlink" Target="http://www.australiancurriculum.edu.au/History/Curriculum/F-10"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australiancurriculum.edu.au/Curriculum/ContentDescription/ACHHK028" TargetMode="External"/><Relationship Id="rId17" Type="http://schemas.openxmlformats.org/officeDocument/2006/relationships/hyperlink" Target="http://www.australiancurriculum.edu.au/curriculum/contentdescription/ACHASSK017" TargetMode="External"/><Relationship Id="rId25" Type="http://schemas.openxmlformats.org/officeDocument/2006/relationships/hyperlink" Target="http://www.tams.act.gov.au/parks-recreation/plants_and_animals/urban_wildlife/local_wildlife/snake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ustraliancurriculum.edu.au/curriculum/contentdescription/ACHASSK015" TargetMode="External"/><Relationship Id="rId20" Type="http://schemas.openxmlformats.org/officeDocument/2006/relationships/hyperlink" Target="http://www.australiancurriculum.edu.au/curriculum/contentdescription/ACHASSK051" TargetMode="External"/><Relationship Id="rId29" Type="http://schemas.openxmlformats.org/officeDocument/2006/relationships/hyperlink" Target="http://www.tams.act.gov.au/__data/assets/pdf_file/0003/13359/23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raliancurriculum.edu.au/History/Curriculum/F-10" TargetMode="External"/><Relationship Id="rId24" Type="http://schemas.openxmlformats.org/officeDocument/2006/relationships/image" Target="media/image3.png"/><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australiancurriculum.edu.au/History/Curriculum/F-10" TargetMode="External"/><Relationship Id="rId23" Type="http://schemas.openxmlformats.org/officeDocument/2006/relationships/hyperlink" Target="http://www.australiancurriculum.edu.au/curriculum/contentdescription/ACHASSI027" TargetMode="External"/><Relationship Id="rId28" Type="http://schemas.openxmlformats.org/officeDocument/2006/relationships/hyperlink" Target="http://www.historicplaces.com.au/learning" TargetMode="External"/><Relationship Id="rId36"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www.australiancurriculum.edu.au/curriculum/contentdescription/ACHASSK031"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ustraliancurriculum.edu.au/History/Curriculum/F-10" TargetMode="External"/><Relationship Id="rId22" Type="http://schemas.openxmlformats.org/officeDocument/2006/relationships/hyperlink" Target="http://www.australiancurriculum.edu.au/curriculum/contentdescription/ACHASSI008" TargetMode="External"/><Relationship Id="rId27" Type="http://schemas.openxmlformats.org/officeDocument/2006/relationships/image" Target="media/image4.png"/><Relationship Id="rId30" Type="http://schemas.openxmlformats.org/officeDocument/2006/relationships/hyperlink" Target="http://www.australiancurriculum.edu.au/History/Rationale"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491FC-6EAF-4DEF-8D8F-C8A7B0C1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3430</Words>
  <Characters>19556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penman</dc:creator>
  <cp:lastModifiedBy>Moraig McKenna</cp:lastModifiedBy>
  <cp:revision>8</cp:revision>
  <cp:lastPrinted>2017-01-29T23:52:00Z</cp:lastPrinted>
  <dcterms:created xsi:type="dcterms:W3CDTF">2016-01-25T05:07:00Z</dcterms:created>
  <dcterms:modified xsi:type="dcterms:W3CDTF">2017-01-31T03:38:00Z</dcterms:modified>
</cp:coreProperties>
</file>